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0C73" w14:textId="77777777" w:rsidR="000F6D4E" w:rsidRPr="001A4710" w:rsidRDefault="000F6D4E" w:rsidP="00EF574E">
      <w:pPr>
        <w:pStyle w:val="Title"/>
        <w:spacing w:before="120" w:after="120" w:line="259" w:lineRule="auto"/>
        <w:contextualSpacing w:val="0"/>
        <w:jc w:val="both"/>
        <w:rPr>
          <w:sz w:val="48"/>
          <w:szCs w:val="48"/>
        </w:rPr>
      </w:pPr>
      <w:r w:rsidRPr="001A4710">
        <w:rPr>
          <w:sz w:val="48"/>
          <w:szCs w:val="48"/>
        </w:rPr>
        <w:t>Privacy Policy</w:t>
      </w:r>
    </w:p>
    <w:p w14:paraId="5FFE98BF" w14:textId="3E27B0C9" w:rsidR="00C811F2" w:rsidRPr="00C811F2" w:rsidRDefault="0005597E" w:rsidP="00EF574E">
      <w:pPr>
        <w:spacing w:before="120" w:after="120"/>
        <w:jc w:val="both"/>
      </w:pPr>
      <w:r>
        <w:t>Last Updated</w:t>
      </w:r>
      <w:r w:rsidR="000F6D4E" w:rsidRPr="000104D5">
        <w:t xml:space="preserve"> date: </w:t>
      </w:r>
      <w:r w:rsidR="00970B53">
        <w:t>January</w:t>
      </w:r>
      <w:r w:rsidR="007D64AA">
        <w:t xml:space="preserve"> </w:t>
      </w:r>
      <w:r w:rsidR="00970B53">
        <w:t>12</w:t>
      </w:r>
      <w:r w:rsidR="004E0472">
        <w:t>, 202</w:t>
      </w:r>
      <w:r w:rsidR="00970B53">
        <w:t>6</w:t>
      </w:r>
    </w:p>
    <w:p w14:paraId="374AAF15" w14:textId="2C3331D8" w:rsidR="00952316" w:rsidRPr="009A14B6" w:rsidRDefault="00CB6735" w:rsidP="00EF574E">
      <w:pPr>
        <w:jc w:val="both"/>
      </w:pPr>
      <w:r>
        <w:rPr>
          <w:rFonts w:cs="Calibri"/>
        </w:rPr>
        <w:t>Logismico Softwar</w:t>
      </w:r>
      <w:r w:rsidR="009C0108" w:rsidRPr="009C0108">
        <w:rPr>
          <w:rFonts w:cs="Calibri"/>
        </w:rPr>
        <w:t>e</w:t>
      </w:r>
      <w:r>
        <w:rPr>
          <w:rFonts w:cs="Calibri"/>
        </w:rPr>
        <w:t xml:space="preserve"> LLC</w:t>
      </w:r>
      <w:r w:rsidR="009C0108" w:rsidRPr="009C0108">
        <w:rPr>
          <w:rFonts w:cs="Calibri"/>
        </w:rPr>
        <w:t xml:space="preserve"> </w:t>
      </w:r>
      <w:r w:rsidR="00F86B59" w:rsidRPr="00C32348">
        <w:rPr>
          <w:rFonts w:cs="Calibri"/>
        </w:rPr>
        <w:t>(“</w:t>
      </w:r>
      <w:r w:rsidR="00F86B59" w:rsidRPr="00C32348">
        <w:rPr>
          <w:rFonts w:cs="Calibri"/>
          <w:bCs/>
          <w:i/>
        </w:rPr>
        <w:t>we</w:t>
      </w:r>
      <w:r w:rsidR="00F86B59" w:rsidRPr="00C32348">
        <w:rPr>
          <w:rFonts w:cs="Calibri"/>
        </w:rPr>
        <w:t>”</w:t>
      </w:r>
      <w:r>
        <w:rPr>
          <w:rFonts w:cs="Calibri"/>
        </w:rPr>
        <w:t>,</w:t>
      </w:r>
      <w:r w:rsidR="00F86B59" w:rsidRPr="00C32348">
        <w:rPr>
          <w:rFonts w:cs="Calibri"/>
        </w:rPr>
        <w:t xml:space="preserve"> “</w:t>
      </w:r>
      <w:r w:rsidR="00F86B59" w:rsidRPr="00C32348">
        <w:rPr>
          <w:rFonts w:cs="Calibri"/>
          <w:bCs/>
          <w:i/>
        </w:rPr>
        <w:t>us</w:t>
      </w:r>
      <w:r w:rsidR="00F86B59" w:rsidRPr="00C32348">
        <w:rPr>
          <w:rFonts w:cs="Calibri"/>
        </w:rPr>
        <w:t>”</w:t>
      </w:r>
      <w:r>
        <w:rPr>
          <w:rFonts w:cs="Calibri"/>
        </w:rPr>
        <w:t>,</w:t>
      </w:r>
      <w:r w:rsidR="00F86B59" w:rsidRPr="00C32348">
        <w:rPr>
          <w:rFonts w:cs="Calibri"/>
        </w:rPr>
        <w:t xml:space="preserve"> “</w:t>
      </w:r>
      <w:r w:rsidR="00F86B59" w:rsidRPr="00C32348">
        <w:rPr>
          <w:rFonts w:cs="Calibri"/>
          <w:bCs/>
          <w:i/>
        </w:rPr>
        <w:t>ours</w:t>
      </w:r>
      <w:r w:rsidR="00F86B59" w:rsidRPr="00C32348">
        <w:rPr>
          <w:rFonts w:cs="Calibri"/>
        </w:rPr>
        <w:t xml:space="preserve">” or </w:t>
      </w:r>
      <w:r w:rsidR="00D55298" w:rsidRPr="00C32348">
        <w:rPr>
          <w:rFonts w:cs="Calibri"/>
        </w:rPr>
        <w:t>“</w:t>
      </w:r>
      <w:r>
        <w:rPr>
          <w:rFonts w:cs="Calibri"/>
          <w:i/>
          <w:iCs/>
        </w:rPr>
        <w:t>Logismico Software</w:t>
      </w:r>
      <w:r w:rsidR="009C0108">
        <w:rPr>
          <w:rFonts w:cs="Calibri"/>
        </w:rPr>
        <w:t>”)</w:t>
      </w:r>
      <w:r w:rsidR="009C0108" w:rsidRPr="009C0108">
        <w:rPr>
          <w:rFonts w:cs="Calibri"/>
        </w:rPr>
        <w:t xml:space="preserve"> </w:t>
      </w:r>
      <w:r w:rsidR="005E4155" w:rsidRPr="00C32348">
        <w:rPr>
          <w:rFonts w:cs="Calibri"/>
        </w:rPr>
        <w:t xml:space="preserve">respects </w:t>
      </w:r>
      <w:r w:rsidR="00ED46B1" w:rsidRPr="00C32348">
        <w:rPr>
          <w:rFonts w:cs="Calibri"/>
        </w:rPr>
        <w:t>your</w:t>
      </w:r>
      <w:r w:rsidR="00187D8F" w:rsidRPr="00C32348">
        <w:rPr>
          <w:rFonts w:cs="Calibri"/>
        </w:rPr>
        <w:t xml:space="preserve"> privacy</w:t>
      </w:r>
      <w:r w:rsidR="00ED46B1" w:rsidRPr="00C32348">
        <w:rPr>
          <w:rFonts w:cs="Calibri"/>
        </w:rPr>
        <w:t xml:space="preserve">. </w:t>
      </w:r>
      <w:r w:rsidR="00ED46B1" w:rsidRPr="00C32348">
        <w:rPr>
          <w:rFonts w:eastAsia="Times New Roman" w:cs="Calibri"/>
        </w:rPr>
        <w:t>This privacy policy (“</w:t>
      </w:r>
      <w:r w:rsidR="00ED46B1" w:rsidRPr="00C32348">
        <w:rPr>
          <w:rFonts w:eastAsia="Times New Roman" w:cs="Calibri"/>
          <w:bCs/>
          <w:i/>
        </w:rPr>
        <w:t>Privacy Policy</w:t>
      </w:r>
      <w:r w:rsidR="00ED46B1" w:rsidRPr="00C32348">
        <w:rPr>
          <w:rFonts w:eastAsia="Times New Roman" w:cs="Calibri"/>
        </w:rPr>
        <w:t xml:space="preserve">”) explains how we collect, process, store and share personal information in connection with </w:t>
      </w:r>
      <w:r w:rsidR="00B30B32">
        <w:rPr>
          <w:rFonts w:eastAsia="Times New Roman" w:cs="Calibri"/>
        </w:rPr>
        <w:t xml:space="preserve">the </w:t>
      </w:r>
      <w:proofErr w:type="spellStart"/>
      <w:r w:rsidR="00267FD5">
        <w:rPr>
          <w:rFonts w:eastAsia="Times New Roman" w:cs="Calibri"/>
        </w:rPr>
        <w:t>ContractorsIQ</w:t>
      </w:r>
      <w:proofErr w:type="spellEnd"/>
      <w:r>
        <w:rPr>
          <w:rFonts w:eastAsia="Times New Roman" w:cs="Calibri"/>
        </w:rPr>
        <w:t xml:space="preserve"> website </w:t>
      </w:r>
      <w:r w:rsidR="00B30B32">
        <w:t>(</w:t>
      </w:r>
      <w:r w:rsidR="00B30B32" w:rsidRPr="00701611">
        <w:t>the “</w:t>
      </w:r>
      <w:r>
        <w:rPr>
          <w:bCs/>
          <w:i/>
        </w:rPr>
        <w:t>Site</w:t>
      </w:r>
      <w:r w:rsidR="00B30B32" w:rsidRPr="00701611">
        <w:t>”)</w:t>
      </w:r>
      <w:r w:rsidR="002148E8">
        <w:t xml:space="preserve">, our </w:t>
      </w:r>
      <w:r>
        <w:t xml:space="preserve">messaging and other </w:t>
      </w:r>
      <w:r w:rsidR="002148E8">
        <w:t>services</w:t>
      </w:r>
      <w:r w:rsidR="00597208">
        <w:t xml:space="preserve"> </w:t>
      </w:r>
      <w:r w:rsidR="005067B2">
        <w:rPr>
          <w:rFonts w:eastAsia="Times New Roman" w:cs="Calibri"/>
        </w:rPr>
        <w:t>and</w:t>
      </w:r>
      <w:r w:rsidR="00331DCE">
        <w:rPr>
          <w:rFonts w:eastAsia="Times New Roman" w:cs="Calibri"/>
        </w:rPr>
        <w:t xml:space="preserve"> our business operations. “</w:t>
      </w:r>
      <w:r w:rsidR="00331DCE" w:rsidRPr="00F16D95">
        <w:rPr>
          <w:rFonts w:eastAsia="Times New Roman" w:cs="Calibri"/>
          <w:bCs/>
          <w:i/>
        </w:rPr>
        <w:t>You</w:t>
      </w:r>
      <w:r w:rsidR="00331DCE">
        <w:rPr>
          <w:rFonts w:eastAsia="Times New Roman" w:cs="Calibri"/>
        </w:rPr>
        <w:t>” or “</w:t>
      </w:r>
      <w:r w:rsidR="00331DCE" w:rsidRPr="00F16D95">
        <w:rPr>
          <w:rFonts w:eastAsia="Times New Roman" w:cs="Calibri"/>
          <w:bCs/>
          <w:i/>
        </w:rPr>
        <w:t>your</w:t>
      </w:r>
      <w:r w:rsidR="00331DCE">
        <w:rPr>
          <w:rFonts w:eastAsia="Times New Roman" w:cs="Calibri"/>
        </w:rPr>
        <w:t xml:space="preserve">” </w:t>
      </w:r>
      <w:r w:rsidR="002148E8">
        <w:rPr>
          <w:rFonts w:eastAsia="Times New Roman" w:cs="Calibri"/>
        </w:rPr>
        <w:t>includes our customer</w:t>
      </w:r>
      <w:r w:rsidR="00B97DD4">
        <w:rPr>
          <w:rFonts w:eastAsia="Times New Roman" w:cs="Calibri"/>
        </w:rPr>
        <w:t>s</w:t>
      </w:r>
      <w:r w:rsidR="002148E8">
        <w:rPr>
          <w:rFonts w:eastAsia="Times New Roman" w:cs="Calibri"/>
        </w:rPr>
        <w:t xml:space="preserve">, users of the </w:t>
      </w:r>
      <w:r>
        <w:rPr>
          <w:rFonts w:eastAsia="Times New Roman" w:cs="Calibri"/>
        </w:rPr>
        <w:t>Site</w:t>
      </w:r>
      <w:r w:rsidR="002148E8">
        <w:rPr>
          <w:rFonts w:eastAsia="Times New Roman" w:cs="Calibri"/>
        </w:rPr>
        <w:t xml:space="preserve"> and our services </w:t>
      </w:r>
      <w:r w:rsidR="00331DCE">
        <w:rPr>
          <w:rFonts w:eastAsia="Times New Roman" w:cs="Calibri"/>
        </w:rPr>
        <w:t xml:space="preserve">and other persons </w:t>
      </w:r>
      <w:r w:rsidR="005067B2">
        <w:rPr>
          <w:rFonts w:eastAsia="Times New Roman" w:cs="Calibri"/>
        </w:rPr>
        <w:t>about whom we collect or process personal information</w:t>
      </w:r>
      <w:r w:rsidR="00331DCE">
        <w:rPr>
          <w:rFonts w:eastAsia="Times New Roman" w:cs="Calibri"/>
        </w:rPr>
        <w:t xml:space="preserve">. </w:t>
      </w:r>
    </w:p>
    <w:p w14:paraId="6030D91C" w14:textId="3568D113" w:rsidR="00C811F2" w:rsidRPr="00F16D95" w:rsidRDefault="006B6126" w:rsidP="00EF574E">
      <w:pPr>
        <w:spacing w:before="120" w:after="120"/>
        <w:jc w:val="both"/>
        <w:rPr>
          <w:b/>
          <w:iCs/>
        </w:rPr>
      </w:pPr>
      <w:r w:rsidRPr="00F16D95">
        <w:rPr>
          <w:b/>
          <w:iCs/>
        </w:rPr>
        <w:t xml:space="preserve">By </w:t>
      </w:r>
      <w:r w:rsidR="0098778A" w:rsidRPr="00F16D95">
        <w:rPr>
          <w:b/>
          <w:iCs/>
        </w:rPr>
        <w:t xml:space="preserve">providing </w:t>
      </w:r>
      <w:r w:rsidR="00A22251" w:rsidRPr="00F16D95">
        <w:rPr>
          <w:b/>
          <w:iCs/>
        </w:rPr>
        <w:t>personal information</w:t>
      </w:r>
      <w:r w:rsidR="0098778A" w:rsidRPr="00F16D95">
        <w:rPr>
          <w:b/>
          <w:iCs/>
        </w:rPr>
        <w:t xml:space="preserve"> to us, </w:t>
      </w:r>
      <w:r w:rsidR="000F6D4E" w:rsidRPr="00F16D95">
        <w:rPr>
          <w:b/>
          <w:iCs/>
        </w:rPr>
        <w:t xml:space="preserve">you acknowledge that you accept </w:t>
      </w:r>
      <w:r w:rsidR="00F86B59" w:rsidRPr="00F16D95">
        <w:rPr>
          <w:b/>
          <w:iCs/>
        </w:rPr>
        <w:t xml:space="preserve">our privacy </w:t>
      </w:r>
      <w:r w:rsidR="000F6D4E" w:rsidRPr="00F16D95">
        <w:rPr>
          <w:b/>
          <w:iCs/>
        </w:rPr>
        <w:t xml:space="preserve">practices and policies outlined below, and you consent that we </w:t>
      </w:r>
      <w:r w:rsidR="004F7A9B" w:rsidRPr="00F16D95">
        <w:rPr>
          <w:b/>
          <w:iCs/>
        </w:rPr>
        <w:t>may</w:t>
      </w:r>
      <w:r w:rsidR="000F6D4E" w:rsidRPr="00F16D95">
        <w:rPr>
          <w:b/>
          <w:iCs/>
        </w:rPr>
        <w:t xml:space="preserve"> collect, </w:t>
      </w:r>
      <w:r w:rsidR="000104D5" w:rsidRPr="00F16D95">
        <w:rPr>
          <w:b/>
          <w:iCs/>
        </w:rPr>
        <w:t>process,</w:t>
      </w:r>
      <w:r w:rsidR="007B4877" w:rsidRPr="00F16D95">
        <w:rPr>
          <w:b/>
          <w:iCs/>
        </w:rPr>
        <w:t xml:space="preserve"> store</w:t>
      </w:r>
      <w:r w:rsidR="000104D5" w:rsidRPr="00F16D95">
        <w:rPr>
          <w:b/>
          <w:iCs/>
        </w:rPr>
        <w:t xml:space="preserve"> and share</w:t>
      </w:r>
      <w:r w:rsidR="000F6D4E" w:rsidRPr="00F16D95">
        <w:rPr>
          <w:b/>
          <w:iCs/>
        </w:rPr>
        <w:t xml:space="preserve"> </w:t>
      </w:r>
      <w:r w:rsidR="00653C7B" w:rsidRPr="00F16D95">
        <w:rPr>
          <w:b/>
          <w:iCs/>
        </w:rPr>
        <w:t xml:space="preserve">personal </w:t>
      </w:r>
      <w:r w:rsidR="00F86B59" w:rsidRPr="00F16D95">
        <w:rPr>
          <w:b/>
          <w:iCs/>
        </w:rPr>
        <w:t>information</w:t>
      </w:r>
      <w:r w:rsidR="000F6D4E" w:rsidRPr="00F16D95">
        <w:rPr>
          <w:b/>
          <w:iCs/>
        </w:rPr>
        <w:t xml:space="preserve"> as described in this Privacy Policy.</w:t>
      </w:r>
    </w:p>
    <w:p w14:paraId="39944D63" w14:textId="13E006F3" w:rsidR="00F424EF" w:rsidRPr="00A62360" w:rsidRDefault="002A6E3A" w:rsidP="00EF574E">
      <w:pPr>
        <w:pStyle w:val="Heading1"/>
        <w:numPr>
          <w:ilvl w:val="0"/>
          <w:numId w:val="12"/>
        </w:numPr>
        <w:tabs>
          <w:tab w:val="left" w:pos="360"/>
        </w:tabs>
        <w:spacing w:before="120" w:after="120"/>
        <w:ind w:left="0" w:firstLine="0"/>
        <w:jc w:val="both"/>
        <w:rPr>
          <w:bCs/>
          <w:iCs/>
          <w:sz w:val="28"/>
          <w:szCs w:val="28"/>
        </w:rPr>
      </w:pPr>
      <w:r w:rsidRPr="00A62360">
        <w:rPr>
          <w:bCs/>
          <w:iCs/>
          <w:sz w:val="28"/>
          <w:szCs w:val="28"/>
        </w:rPr>
        <w:t>Notice at Collection</w:t>
      </w:r>
      <w:r w:rsidR="008D173A" w:rsidRPr="00A62360">
        <w:rPr>
          <w:bCs/>
          <w:iCs/>
          <w:sz w:val="28"/>
          <w:szCs w:val="28"/>
        </w:rPr>
        <w:t xml:space="preserve"> of Personal Information </w:t>
      </w:r>
    </w:p>
    <w:p w14:paraId="3AD22E80" w14:textId="57A8FF72" w:rsidR="00CE499F" w:rsidRPr="00B061D3" w:rsidRDefault="007E6410" w:rsidP="00EF574E">
      <w:pPr>
        <w:pStyle w:val="Heading2"/>
        <w:spacing w:before="120" w:after="120"/>
        <w:jc w:val="both"/>
      </w:pPr>
      <w:r w:rsidRPr="000104D5">
        <w:t>Definition of Personal Information</w:t>
      </w:r>
    </w:p>
    <w:p w14:paraId="10C06BE2" w14:textId="1A7DB66F" w:rsidR="00D22C99" w:rsidRDefault="007E6410" w:rsidP="00EF574E">
      <w:pPr>
        <w:spacing w:before="120" w:after="120"/>
        <w:jc w:val="both"/>
        <w:rPr>
          <w:rFonts w:cstheme="minorHAnsi"/>
        </w:rPr>
      </w:pPr>
      <w:r w:rsidRPr="000104D5">
        <w:rPr>
          <w:rFonts w:cstheme="minorHAnsi"/>
        </w:rPr>
        <w:t>We collect</w:t>
      </w:r>
      <w:r w:rsidR="00D22C99">
        <w:rPr>
          <w:rFonts w:cstheme="minorHAnsi"/>
        </w:rPr>
        <w:t xml:space="preserve">, process, </w:t>
      </w:r>
      <w:r w:rsidR="007B4877">
        <w:rPr>
          <w:rFonts w:cstheme="minorHAnsi"/>
        </w:rPr>
        <w:t xml:space="preserve">store </w:t>
      </w:r>
      <w:r w:rsidR="00D22C99">
        <w:rPr>
          <w:rFonts w:cstheme="minorHAnsi"/>
        </w:rPr>
        <w:t xml:space="preserve">and share </w:t>
      </w:r>
      <w:r w:rsidRPr="000104D5">
        <w:rPr>
          <w:rFonts w:cstheme="minorHAnsi"/>
        </w:rPr>
        <w:t>information that identifies, relates to or could reasonably be linked, directly or indirectly, with a particular individual or household (“</w:t>
      </w:r>
      <w:r w:rsidRPr="00F16D95">
        <w:rPr>
          <w:rFonts w:cstheme="minorHAnsi"/>
          <w:bCs/>
          <w:i/>
        </w:rPr>
        <w:t>personal information</w:t>
      </w:r>
      <w:r w:rsidRPr="000104D5">
        <w:rPr>
          <w:rFonts w:cstheme="minorHAnsi"/>
        </w:rPr>
        <w:t>”). Personal information does not include information publicly available from government records</w:t>
      </w:r>
      <w:r w:rsidR="00543DCD">
        <w:rPr>
          <w:rFonts w:cstheme="minorHAnsi"/>
        </w:rPr>
        <w:t xml:space="preserve"> or which </w:t>
      </w:r>
      <w:r w:rsidRPr="000104D5">
        <w:rPr>
          <w:rFonts w:cstheme="minorHAnsi"/>
        </w:rPr>
        <w:t>is not personal, like anonymous, deidentified or aggregated data</w:t>
      </w:r>
      <w:r w:rsidR="005B6AA7">
        <w:rPr>
          <w:rFonts w:cstheme="minorHAnsi"/>
        </w:rPr>
        <w:t xml:space="preserve"> (</w:t>
      </w:r>
      <w:r w:rsidRPr="000104D5">
        <w:rPr>
          <w:rFonts w:cstheme="minorHAnsi"/>
        </w:rPr>
        <w:t xml:space="preserve">even if it </w:t>
      </w:r>
      <w:r w:rsidR="00D43CAA">
        <w:rPr>
          <w:rFonts w:cstheme="minorHAnsi"/>
        </w:rPr>
        <w:t xml:space="preserve">originally </w:t>
      </w:r>
      <w:r w:rsidRPr="000104D5">
        <w:rPr>
          <w:rFonts w:cstheme="minorHAnsi"/>
        </w:rPr>
        <w:t>comes from personal information</w:t>
      </w:r>
      <w:r w:rsidR="005B6AA7">
        <w:rPr>
          <w:rFonts w:cstheme="minorHAnsi"/>
        </w:rPr>
        <w:t>)</w:t>
      </w:r>
      <w:r w:rsidRPr="000104D5">
        <w:rPr>
          <w:rFonts w:cstheme="minorHAnsi"/>
        </w:rPr>
        <w:t>.</w:t>
      </w:r>
    </w:p>
    <w:p w14:paraId="04D59F23" w14:textId="77777777" w:rsidR="00186E8F" w:rsidRDefault="00186E8F" w:rsidP="00186E8F">
      <w:pPr>
        <w:spacing w:before="120" w:after="120"/>
        <w:jc w:val="both"/>
        <w:rPr>
          <w:rFonts w:cstheme="minorHAnsi"/>
          <w:b/>
          <w:bCs/>
        </w:rPr>
      </w:pPr>
    </w:p>
    <w:p w14:paraId="7A3F3574" w14:textId="3EF980F9" w:rsidR="00186E8F" w:rsidRPr="00186E8F" w:rsidRDefault="00186E8F" w:rsidP="00186E8F">
      <w:pPr>
        <w:pStyle w:val="Heading2"/>
      </w:pPr>
      <w:r w:rsidRPr="00186E8F">
        <w:t>Public Records and Government Data</w:t>
      </w:r>
    </w:p>
    <w:p w14:paraId="65F28CDD" w14:textId="77777777" w:rsidR="00186E8F" w:rsidRPr="00186E8F" w:rsidRDefault="00186E8F" w:rsidP="00186E8F">
      <w:pPr>
        <w:spacing w:before="120" w:after="120"/>
        <w:jc w:val="both"/>
        <w:rPr>
          <w:rFonts w:cstheme="minorHAnsi"/>
        </w:rPr>
      </w:pPr>
      <w:proofErr w:type="spellStart"/>
      <w:r w:rsidRPr="00186E8F">
        <w:rPr>
          <w:rFonts w:cstheme="minorHAnsi"/>
        </w:rPr>
        <w:t>ContractorsIQ</w:t>
      </w:r>
      <w:proofErr w:type="spellEnd"/>
      <w:r w:rsidRPr="00186E8F">
        <w:rPr>
          <w:rFonts w:cstheme="minorHAnsi"/>
        </w:rPr>
        <w:t xml:space="preserve"> collects, processes, and displays information obtained from publicly available government records and datasets, including data published by the New York City Department of Buildings and other public agencies. Such information may include business names, license numbers, job filings, permit details, project descriptions, property addresses, and related construction activity information.</w:t>
      </w:r>
    </w:p>
    <w:p w14:paraId="111B32FE" w14:textId="30075118" w:rsidR="00186E8F" w:rsidRPr="00B061D3" w:rsidRDefault="00186E8F" w:rsidP="00EF574E">
      <w:pPr>
        <w:spacing w:before="120" w:after="120"/>
        <w:jc w:val="both"/>
        <w:rPr>
          <w:rStyle w:val="Heading2Char"/>
          <w:rFonts w:asciiTheme="minorHAnsi" w:eastAsiaTheme="minorHAnsi" w:hAnsiTheme="minorHAnsi" w:cstheme="minorHAnsi"/>
          <w:color w:val="auto"/>
          <w:sz w:val="22"/>
          <w:szCs w:val="22"/>
        </w:rPr>
      </w:pPr>
      <w:r w:rsidRPr="00186E8F">
        <w:rPr>
          <w:rFonts w:cstheme="minorHAnsi"/>
        </w:rPr>
        <w:t xml:space="preserve">Information obtained from public records is not considered “Personal Information” under applicable privacy laws when it is lawfully made available to the public by government authorities. </w:t>
      </w:r>
      <w:proofErr w:type="spellStart"/>
      <w:r w:rsidRPr="00186E8F">
        <w:rPr>
          <w:rFonts w:cstheme="minorHAnsi"/>
        </w:rPr>
        <w:t>ContractorsIQ</w:t>
      </w:r>
      <w:proofErr w:type="spellEnd"/>
      <w:r w:rsidRPr="00186E8F">
        <w:rPr>
          <w:rFonts w:cstheme="minorHAnsi"/>
        </w:rPr>
        <w:t xml:space="preserve"> does not alter the underlying public records and does not represent itself as the official source of such data.</w:t>
      </w:r>
      <w:r>
        <w:rPr>
          <w:rFonts w:cstheme="minorHAnsi"/>
        </w:rPr>
        <w:br/>
      </w:r>
    </w:p>
    <w:p w14:paraId="6C8C961E" w14:textId="0C7FCF41" w:rsidR="00AD6074" w:rsidRDefault="000F6D4E" w:rsidP="00EF574E">
      <w:pPr>
        <w:spacing w:before="120" w:after="120"/>
        <w:jc w:val="both"/>
        <w:rPr>
          <w:rFonts w:asciiTheme="majorHAnsi" w:eastAsiaTheme="majorEastAsia" w:hAnsiTheme="majorHAnsi" w:cstheme="majorBidi"/>
          <w:color w:val="2F5496" w:themeColor="accent1" w:themeShade="BF"/>
          <w:sz w:val="26"/>
          <w:szCs w:val="26"/>
        </w:rPr>
      </w:pPr>
      <w:bookmarkStart w:id="0" w:name="_Hlk128733771"/>
      <w:r w:rsidRPr="000104D5">
        <w:rPr>
          <w:rStyle w:val="Heading2Char"/>
        </w:rPr>
        <w:t xml:space="preserve">Categories of </w:t>
      </w:r>
      <w:r w:rsidR="00A22251" w:rsidRPr="000104D5">
        <w:rPr>
          <w:rStyle w:val="Heading2Char"/>
        </w:rPr>
        <w:t xml:space="preserve">Personal </w:t>
      </w:r>
      <w:r w:rsidR="00B97DD4">
        <w:rPr>
          <w:rStyle w:val="Heading2Char"/>
        </w:rPr>
        <w:t>I</w:t>
      </w:r>
      <w:r w:rsidR="00A22251" w:rsidRPr="000104D5">
        <w:rPr>
          <w:rStyle w:val="Heading2Char"/>
        </w:rPr>
        <w:t>nformation</w:t>
      </w:r>
      <w:r w:rsidRPr="000104D5">
        <w:rPr>
          <w:rStyle w:val="Heading2Char"/>
        </w:rPr>
        <w:t xml:space="preserve"> We Collect</w:t>
      </w:r>
    </w:p>
    <w:bookmarkEnd w:id="0"/>
    <w:p w14:paraId="416B3B4D" w14:textId="4AC13D73" w:rsidR="00D22C99" w:rsidRPr="00AD6074" w:rsidRDefault="00AD6074" w:rsidP="00EF574E">
      <w:pPr>
        <w:spacing w:before="120" w:after="120"/>
        <w:jc w:val="both"/>
        <w:rPr>
          <w:rFonts w:asciiTheme="majorHAnsi" w:eastAsiaTheme="majorEastAsia" w:hAnsiTheme="majorHAnsi" w:cstheme="majorBidi"/>
          <w:color w:val="2F5496" w:themeColor="accent1" w:themeShade="BF"/>
          <w:sz w:val="26"/>
          <w:szCs w:val="26"/>
        </w:rPr>
      </w:pPr>
      <w:r>
        <w:t>Depending on your relationship with us, we may c</w:t>
      </w:r>
      <w:r w:rsidR="000F6D4E" w:rsidRPr="000104D5">
        <w:t>ollect</w:t>
      </w:r>
      <w:r w:rsidR="00465FFB" w:rsidRPr="000104D5">
        <w:t>, process</w:t>
      </w:r>
      <w:r w:rsidR="00151B15" w:rsidRPr="000104D5">
        <w:t xml:space="preserve"> </w:t>
      </w:r>
      <w:r w:rsidR="007B4877">
        <w:t>and store</w:t>
      </w:r>
      <w:r w:rsidR="006C3543">
        <w:t xml:space="preserve">, </w:t>
      </w:r>
      <w:r w:rsidR="00151B15" w:rsidRPr="000104D5">
        <w:t>and share with third parties</w:t>
      </w:r>
      <w:r w:rsidR="0098086D">
        <w:t>, the following categories of personal information</w:t>
      </w:r>
      <w:r w:rsidR="002D13C0">
        <w:t xml:space="preserve">: </w:t>
      </w:r>
    </w:p>
    <w:p w14:paraId="1F1BF420" w14:textId="62646908" w:rsidR="0019082E" w:rsidRDefault="0019082E" w:rsidP="00EF574E">
      <w:pPr>
        <w:numPr>
          <w:ilvl w:val="0"/>
          <w:numId w:val="13"/>
        </w:numPr>
        <w:spacing w:before="120" w:after="120"/>
        <w:jc w:val="both"/>
        <w:rPr>
          <w:rFonts w:eastAsia="Times New Roman" w:cs="Calibri"/>
        </w:rPr>
      </w:pPr>
      <w:r w:rsidRPr="00F16D95">
        <w:rPr>
          <w:rFonts w:eastAsia="Times New Roman" w:cs="Calibri"/>
          <w:i/>
        </w:rPr>
        <w:t>Contact information</w:t>
      </w:r>
      <w:r w:rsidR="002D13C0">
        <w:rPr>
          <w:rFonts w:eastAsia="Times New Roman" w:cs="Calibri"/>
        </w:rPr>
        <w:t xml:space="preserve">, </w:t>
      </w:r>
      <w:r w:rsidRPr="0019082E">
        <w:rPr>
          <w:rFonts w:eastAsia="Times New Roman" w:cs="Calibri"/>
        </w:rPr>
        <w:t xml:space="preserve">such as </w:t>
      </w:r>
      <w:r>
        <w:rPr>
          <w:rFonts w:eastAsia="Times New Roman" w:cs="Calibri"/>
        </w:rPr>
        <w:t xml:space="preserve">full </w:t>
      </w:r>
      <w:r w:rsidRPr="0019082E">
        <w:rPr>
          <w:rFonts w:eastAsia="Times New Roman" w:cs="Calibri"/>
        </w:rPr>
        <w:t>name, address, email address</w:t>
      </w:r>
      <w:r w:rsidR="00887A18">
        <w:rPr>
          <w:rFonts w:eastAsia="Times New Roman" w:cs="Calibri"/>
        </w:rPr>
        <w:t xml:space="preserve"> and</w:t>
      </w:r>
      <w:r w:rsidRPr="0019082E">
        <w:rPr>
          <w:rFonts w:eastAsia="Times New Roman" w:cs="Calibri"/>
        </w:rPr>
        <w:t xml:space="preserve"> phone number</w:t>
      </w:r>
    </w:p>
    <w:p w14:paraId="0C40A31D" w14:textId="587C64FD" w:rsidR="00BC67A7" w:rsidRPr="00BC67A7" w:rsidRDefault="00BC67A7" w:rsidP="00EF574E">
      <w:pPr>
        <w:numPr>
          <w:ilvl w:val="0"/>
          <w:numId w:val="13"/>
        </w:numPr>
        <w:spacing w:after="0"/>
        <w:jc w:val="both"/>
        <w:rPr>
          <w:rFonts w:eastAsia="Times New Roman" w:cs="Calibri"/>
          <w:color w:val="000000" w:themeColor="text1"/>
        </w:rPr>
      </w:pPr>
      <w:r w:rsidRPr="00BC67A7">
        <w:rPr>
          <w:rFonts w:eastAsia="Times New Roman" w:cs="Arial"/>
          <w:i/>
          <w:iCs/>
          <w:szCs w:val="20"/>
        </w:rPr>
        <w:t>Account credentials</w:t>
      </w:r>
      <w:r>
        <w:rPr>
          <w:rFonts w:eastAsia="Times New Roman" w:cs="Arial"/>
          <w:szCs w:val="20"/>
        </w:rPr>
        <w:t xml:space="preserve">, such as username and password </w:t>
      </w:r>
    </w:p>
    <w:p w14:paraId="7FADA7F4" w14:textId="74139030" w:rsidR="00AD6074" w:rsidRPr="00EF7390" w:rsidRDefault="00AD6074" w:rsidP="00EF574E">
      <w:pPr>
        <w:numPr>
          <w:ilvl w:val="0"/>
          <w:numId w:val="13"/>
        </w:numPr>
        <w:spacing w:before="120" w:after="120"/>
        <w:jc w:val="both"/>
        <w:rPr>
          <w:rFonts w:eastAsia="Times New Roman" w:cs="Calibri"/>
        </w:rPr>
      </w:pPr>
      <w:r w:rsidRPr="00EF7390">
        <w:rPr>
          <w:rFonts w:eastAsia="Times New Roman" w:cs="Calibri"/>
          <w:bCs/>
          <w:i/>
        </w:rPr>
        <w:t>Professional or employment-related information</w:t>
      </w:r>
      <w:r w:rsidR="002D13C0" w:rsidRPr="00EF7390">
        <w:rPr>
          <w:rFonts w:eastAsia="Times New Roman" w:cs="Calibri"/>
        </w:rPr>
        <w:t>,</w:t>
      </w:r>
      <w:r w:rsidRPr="00EF7390">
        <w:rPr>
          <w:rFonts w:eastAsia="Times New Roman" w:cs="Calibri"/>
        </w:rPr>
        <w:t xml:space="preserve"> such as your job title, employer information</w:t>
      </w:r>
      <w:r w:rsidR="00EF7390">
        <w:rPr>
          <w:rFonts w:eastAsia="Times New Roman" w:cs="Calibri"/>
        </w:rPr>
        <w:t xml:space="preserve"> and </w:t>
      </w:r>
      <w:r w:rsidR="007B7586">
        <w:t>professional background</w:t>
      </w:r>
    </w:p>
    <w:p w14:paraId="0D3C2988" w14:textId="5539B8C1" w:rsidR="000237F4" w:rsidRPr="000237F4" w:rsidRDefault="000203F4" w:rsidP="00EF574E">
      <w:pPr>
        <w:numPr>
          <w:ilvl w:val="0"/>
          <w:numId w:val="13"/>
        </w:numPr>
        <w:spacing w:before="120" w:after="120"/>
        <w:jc w:val="both"/>
        <w:rPr>
          <w:rFonts w:eastAsia="Times New Roman" w:cs="Calibri"/>
        </w:rPr>
      </w:pPr>
      <w:r w:rsidRPr="00F16D95">
        <w:rPr>
          <w:rFonts w:eastAsia="Times New Roman" w:cs="Calibri"/>
          <w:i/>
        </w:rPr>
        <w:lastRenderedPageBreak/>
        <w:t xml:space="preserve">Financial </w:t>
      </w:r>
      <w:r w:rsidR="0019082E" w:rsidRPr="00F16D95">
        <w:rPr>
          <w:rFonts w:eastAsia="Times New Roman" w:cs="Calibri"/>
          <w:i/>
        </w:rPr>
        <w:t>information</w:t>
      </w:r>
      <w:r w:rsidR="00B17CCB">
        <w:rPr>
          <w:rFonts w:eastAsia="Times New Roman" w:cs="Calibri"/>
          <w:iCs/>
        </w:rPr>
        <w:t>, including information</w:t>
      </w:r>
      <w:r w:rsidR="00850078">
        <w:rPr>
          <w:rFonts w:eastAsia="Times New Roman" w:cs="Calibri"/>
          <w:bCs/>
        </w:rPr>
        <w:t xml:space="preserve"> used to pay for access to the </w:t>
      </w:r>
      <w:r w:rsidR="00CB6735">
        <w:rPr>
          <w:rFonts w:eastAsia="Times New Roman" w:cs="Calibri"/>
          <w:bCs/>
        </w:rPr>
        <w:t>Site</w:t>
      </w:r>
      <w:r w:rsidR="00850078">
        <w:rPr>
          <w:rFonts w:eastAsia="Times New Roman" w:cs="Calibri"/>
          <w:bCs/>
        </w:rPr>
        <w:t xml:space="preserve"> and/or services, </w:t>
      </w:r>
      <w:r w:rsidR="00B17CCB">
        <w:rPr>
          <w:rFonts w:eastAsia="Times New Roman" w:cs="Calibri"/>
          <w:bCs/>
        </w:rPr>
        <w:t>such</w:t>
      </w:r>
      <w:r w:rsidR="0019082E" w:rsidRPr="0019082E">
        <w:rPr>
          <w:rFonts w:eastAsia="Times New Roman" w:cs="Calibri"/>
          <w:bCs/>
        </w:rPr>
        <w:t xml:space="preserve"> </w:t>
      </w:r>
      <w:r w:rsidR="00CB6735">
        <w:rPr>
          <w:rFonts w:eastAsia="Times New Roman" w:cs="Calibri"/>
          <w:bCs/>
        </w:rPr>
        <w:t xml:space="preserve">as </w:t>
      </w:r>
      <w:r w:rsidR="0019082E" w:rsidRPr="0019082E">
        <w:rPr>
          <w:rFonts w:eastAsia="Times New Roman" w:cs="Calibri"/>
          <w:bCs/>
        </w:rPr>
        <w:t>credit card</w:t>
      </w:r>
      <w:r w:rsidR="00BC67A7">
        <w:rPr>
          <w:rFonts w:eastAsia="Times New Roman" w:cs="Calibri"/>
          <w:bCs/>
        </w:rPr>
        <w:t xml:space="preserve">, </w:t>
      </w:r>
      <w:r w:rsidR="00BC67A7" w:rsidRPr="0019082E">
        <w:rPr>
          <w:rFonts w:eastAsia="Times New Roman" w:cs="Calibri"/>
          <w:bCs/>
        </w:rPr>
        <w:t>bank account</w:t>
      </w:r>
      <w:r w:rsidR="00BC67A7">
        <w:rPr>
          <w:rFonts w:eastAsia="Times New Roman" w:cs="Calibri"/>
          <w:bCs/>
        </w:rPr>
        <w:t xml:space="preserve"> and wire transfer</w:t>
      </w:r>
      <w:r w:rsidR="0019082E" w:rsidRPr="0019082E">
        <w:rPr>
          <w:rFonts w:eastAsia="Times New Roman" w:cs="Calibri"/>
          <w:bCs/>
        </w:rPr>
        <w:t xml:space="preserve"> information</w:t>
      </w:r>
      <w:r w:rsidR="00B17CCB">
        <w:rPr>
          <w:rFonts w:eastAsia="Times New Roman" w:cs="Calibri"/>
          <w:bCs/>
        </w:rPr>
        <w:t>,</w:t>
      </w:r>
      <w:r w:rsidR="00223681">
        <w:rPr>
          <w:rFonts w:eastAsia="Times New Roman" w:cs="Calibri"/>
          <w:bCs/>
        </w:rPr>
        <w:t xml:space="preserve"> </w:t>
      </w:r>
      <w:r>
        <w:rPr>
          <w:rFonts w:eastAsia="Times New Roman" w:cs="Calibri"/>
          <w:bCs/>
        </w:rPr>
        <w:t>and</w:t>
      </w:r>
      <w:r w:rsidR="00635A65">
        <w:rPr>
          <w:rFonts w:eastAsia="Times New Roman" w:cs="Calibri"/>
          <w:bCs/>
        </w:rPr>
        <w:t xml:space="preserve"> </w:t>
      </w:r>
      <w:r>
        <w:rPr>
          <w:rFonts w:eastAsia="Times New Roman" w:cs="Calibri"/>
          <w:bCs/>
        </w:rPr>
        <w:t>insurance policy information</w:t>
      </w:r>
    </w:p>
    <w:p w14:paraId="0CB15230" w14:textId="47BFC549" w:rsidR="00EC5A01" w:rsidRPr="00EC5A01" w:rsidRDefault="000203F4" w:rsidP="00EF574E">
      <w:pPr>
        <w:pStyle w:val="ListParagraph"/>
        <w:numPr>
          <w:ilvl w:val="0"/>
          <w:numId w:val="6"/>
        </w:numPr>
        <w:spacing w:before="120" w:after="120"/>
        <w:contextualSpacing w:val="0"/>
        <w:jc w:val="both"/>
        <w:rPr>
          <w:bCs/>
          <w:i/>
        </w:rPr>
      </w:pPr>
      <w:r w:rsidRPr="00F16D95">
        <w:rPr>
          <w:rFonts w:eastAsia="Times New Roman" w:cs="Calibri"/>
          <w:i/>
        </w:rPr>
        <w:t>Commercial information</w:t>
      </w:r>
      <w:r w:rsidRPr="000203F4">
        <w:rPr>
          <w:rFonts w:eastAsia="Times New Roman" w:cs="Calibri"/>
          <w:bCs/>
        </w:rPr>
        <w:t>, such as the billing details we use to bill you for</w:t>
      </w:r>
      <w:r w:rsidR="002E632A">
        <w:rPr>
          <w:rFonts w:eastAsia="Times New Roman" w:cs="Calibri"/>
          <w:bCs/>
        </w:rPr>
        <w:t xml:space="preserve"> </w:t>
      </w:r>
      <w:r w:rsidR="00B17CCB">
        <w:rPr>
          <w:rFonts w:eastAsia="Times New Roman" w:cs="Calibri"/>
          <w:bCs/>
        </w:rPr>
        <w:t xml:space="preserve">the </w:t>
      </w:r>
      <w:r w:rsidR="00DD1119">
        <w:rPr>
          <w:rFonts w:eastAsia="Times New Roman" w:cs="Calibri"/>
          <w:bCs/>
        </w:rPr>
        <w:t>Site</w:t>
      </w:r>
      <w:r w:rsidR="00850078">
        <w:rPr>
          <w:rFonts w:eastAsia="Times New Roman" w:cs="Calibri"/>
          <w:bCs/>
        </w:rPr>
        <w:t xml:space="preserve"> and/or</w:t>
      </w:r>
      <w:r w:rsidRPr="000203F4">
        <w:rPr>
          <w:rFonts w:eastAsia="Times New Roman" w:cs="Calibri"/>
          <w:bCs/>
        </w:rPr>
        <w:t xml:space="preserve"> services, your billing and payment history</w:t>
      </w:r>
      <w:r w:rsidR="00BC67A7">
        <w:rPr>
          <w:rFonts w:eastAsia="Times New Roman" w:cs="Calibri"/>
          <w:bCs/>
        </w:rPr>
        <w:t>,</w:t>
      </w:r>
      <w:r w:rsidRPr="000203F4">
        <w:rPr>
          <w:rFonts w:eastAsia="Times New Roman" w:cs="Calibri"/>
          <w:bCs/>
        </w:rPr>
        <w:t xml:space="preserve"> and any records of </w:t>
      </w:r>
      <w:r w:rsidR="00546143">
        <w:rPr>
          <w:rFonts w:eastAsia="Times New Roman" w:cs="Calibri"/>
          <w:bCs/>
        </w:rPr>
        <w:t>products or services purchased or considered</w:t>
      </w:r>
    </w:p>
    <w:p w14:paraId="016A3564" w14:textId="7C890A46" w:rsidR="00C04C64" w:rsidRPr="00F16D95" w:rsidRDefault="000203F4" w:rsidP="00EF574E">
      <w:pPr>
        <w:pStyle w:val="ListParagraph"/>
        <w:numPr>
          <w:ilvl w:val="0"/>
          <w:numId w:val="6"/>
        </w:numPr>
        <w:spacing w:before="120" w:after="120"/>
        <w:contextualSpacing w:val="0"/>
        <w:jc w:val="both"/>
        <w:rPr>
          <w:bCs/>
          <w:i/>
        </w:rPr>
      </w:pPr>
      <w:r>
        <w:rPr>
          <w:rFonts w:eastAsia="Times New Roman" w:cs="Calibri"/>
          <w:bCs/>
        </w:rPr>
        <w:t xml:space="preserve"> </w:t>
      </w:r>
      <w:r w:rsidR="00EC5A01" w:rsidRPr="00F16D95">
        <w:rPr>
          <w:rFonts w:eastAsia="Times New Roman" w:cs="Calibri"/>
          <w:i/>
        </w:rPr>
        <w:t>Communications</w:t>
      </w:r>
      <w:r w:rsidR="00EC5A01" w:rsidRPr="00F16D95">
        <w:rPr>
          <w:rFonts w:eastAsia="Times New Roman" w:cstheme="minorHAnsi"/>
          <w:bCs/>
          <w:i/>
        </w:rPr>
        <w:t>,</w:t>
      </w:r>
      <w:r w:rsidR="00EC5A01">
        <w:rPr>
          <w:rFonts w:eastAsia="Times New Roman" w:cstheme="minorHAnsi"/>
          <w:bCs/>
          <w:i/>
        </w:rPr>
        <w:t xml:space="preserve"> including the</w:t>
      </w:r>
      <w:r w:rsidR="00EC5A01" w:rsidRPr="00F16D95">
        <w:rPr>
          <w:rFonts w:eastAsia="Times New Roman" w:cstheme="minorHAnsi"/>
          <w:bCs/>
          <w:i/>
        </w:rPr>
        <w:t xml:space="preserve"> contents</w:t>
      </w:r>
      <w:r w:rsidR="00EC5A01">
        <w:rPr>
          <w:rFonts w:eastAsia="Times New Roman" w:cstheme="minorHAnsi"/>
          <w:bCs/>
          <w:i/>
        </w:rPr>
        <w:t xml:space="preserve"> of chats, messages, mail, email or text messages</w:t>
      </w:r>
      <w:r w:rsidR="00EC5A01" w:rsidRPr="00F16D95">
        <w:rPr>
          <w:rFonts w:eastAsia="Times New Roman" w:cstheme="minorHAnsi"/>
          <w:bCs/>
          <w:i/>
        </w:rPr>
        <w:t xml:space="preserve"> not directed to us</w:t>
      </w:r>
    </w:p>
    <w:p w14:paraId="7F584595" w14:textId="11751A32" w:rsidR="00AD6074" w:rsidRPr="00F16D95" w:rsidRDefault="00AD6074" w:rsidP="00EF574E">
      <w:pPr>
        <w:pStyle w:val="ListParagraph"/>
        <w:numPr>
          <w:ilvl w:val="0"/>
          <w:numId w:val="6"/>
        </w:numPr>
        <w:spacing w:before="120" w:after="120"/>
        <w:contextualSpacing w:val="0"/>
        <w:jc w:val="both"/>
        <w:rPr>
          <w:bCs/>
          <w:i/>
        </w:rPr>
      </w:pPr>
      <w:r w:rsidRPr="00F16D95">
        <w:rPr>
          <w:rFonts w:eastAsia="Times New Roman" w:cs="Calibri"/>
          <w:bCs/>
          <w:i/>
        </w:rPr>
        <w:t xml:space="preserve">Internet </w:t>
      </w:r>
      <w:r w:rsidR="00331BD9" w:rsidRPr="00F16D95">
        <w:rPr>
          <w:rFonts w:eastAsia="Times New Roman" w:cs="Calibri"/>
          <w:bCs/>
          <w:i/>
        </w:rPr>
        <w:t xml:space="preserve">and device </w:t>
      </w:r>
      <w:r w:rsidRPr="00F16D95">
        <w:rPr>
          <w:rFonts w:eastAsia="Times New Roman" w:cs="Calibri"/>
          <w:bCs/>
          <w:i/>
        </w:rPr>
        <w:t>identifiers, activity and analytics</w:t>
      </w:r>
      <w:r w:rsidRPr="00C04C64">
        <w:rPr>
          <w:rFonts w:eastAsia="Times New Roman" w:cs="Calibri"/>
        </w:rPr>
        <w:t>, such as information we automatically collect through cookies and</w:t>
      </w:r>
      <w:r w:rsidR="006C3543">
        <w:rPr>
          <w:rFonts w:eastAsia="Times New Roman" w:cs="Calibri"/>
        </w:rPr>
        <w:t xml:space="preserve"> tracking </w:t>
      </w:r>
      <w:r w:rsidRPr="00C04C64">
        <w:rPr>
          <w:rFonts w:eastAsia="Times New Roman" w:cs="Calibri"/>
        </w:rPr>
        <w:t xml:space="preserve">technologies used on our </w:t>
      </w:r>
      <w:r w:rsidR="00EC5A01">
        <w:rPr>
          <w:rFonts w:eastAsia="Times New Roman" w:cs="Calibri"/>
        </w:rPr>
        <w:t>Site</w:t>
      </w:r>
      <w:r w:rsidR="00331BD9" w:rsidRPr="00C04C64">
        <w:rPr>
          <w:rFonts w:eastAsia="Times New Roman" w:cs="Calibri"/>
        </w:rPr>
        <w:t xml:space="preserve">, </w:t>
      </w:r>
      <w:r w:rsidR="00CB310E" w:rsidRPr="00C04C64">
        <w:rPr>
          <w:rFonts w:eastAsia="Times New Roman" w:cs="Calibri"/>
        </w:rPr>
        <w:t xml:space="preserve">including user activity on our </w:t>
      </w:r>
      <w:r w:rsidR="00EC5A01">
        <w:rPr>
          <w:rFonts w:eastAsia="Times New Roman" w:cs="Calibri"/>
        </w:rPr>
        <w:t>Site</w:t>
      </w:r>
      <w:r w:rsidR="00CB310E" w:rsidRPr="00C04C64">
        <w:rPr>
          <w:rFonts w:eastAsia="Times New Roman" w:cs="Calibri"/>
        </w:rPr>
        <w:t xml:space="preserve">, </w:t>
      </w:r>
      <w:r w:rsidR="00A55EEB">
        <w:rPr>
          <w:rFonts w:eastAsia="Times New Roman" w:cs="Calibri"/>
        </w:rPr>
        <w:t xml:space="preserve">a </w:t>
      </w:r>
      <w:r w:rsidR="004F7FD9">
        <w:rPr>
          <w:rFonts w:eastAsia="Times New Roman" w:cs="Calibri"/>
        </w:rPr>
        <w:t>u</w:t>
      </w:r>
      <w:r w:rsidR="00A55EEB">
        <w:rPr>
          <w:rFonts w:eastAsia="Times New Roman" w:cs="Calibri"/>
        </w:rPr>
        <w:t xml:space="preserve">ser’s </w:t>
      </w:r>
      <w:r w:rsidR="00CB310E" w:rsidRPr="00C04C64">
        <w:rPr>
          <w:rFonts w:eastAsia="Times New Roman" w:cs="Calibri"/>
        </w:rPr>
        <w:t>browser, operating system and device information</w:t>
      </w:r>
      <w:r w:rsidR="002D1686">
        <w:rPr>
          <w:rFonts w:eastAsia="Times New Roman" w:cs="Calibri"/>
        </w:rPr>
        <w:t>,</w:t>
      </w:r>
      <w:r w:rsidR="00CB310E" w:rsidRPr="00C04C64">
        <w:rPr>
          <w:rFonts w:eastAsia="Times New Roman" w:cs="Calibri"/>
        </w:rPr>
        <w:t xml:space="preserve"> IP address</w:t>
      </w:r>
      <w:r w:rsidR="002D1686">
        <w:rPr>
          <w:rFonts w:eastAsia="Times New Roman" w:cs="Calibri"/>
        </w:rPr>
        <w:t xml:space="preserve"> and approximate </w:t>
      </w:r>
      <w:r w:rsidR="00A80876">
        <w:rPr>
          <w:rFonts w:eastAsia="Times New Roman" w:cs="Calibri"/>
        </w:rPr>
        <w:t>geolocation</w:t>
      </w:r>
      <w:r w:rsidR="002D1686">
        <w:rPr>
          <w:rFonts w:eastAsia="Times New Roman" w:cs="Calibri"/>
        </w:rPr>
        <w:t xml:space="preserve"> </w:t>
      </w:r>
    </w:p>
    <w:p w14:paraId="5AA0E938" w14:textId="43CF4474" w:rsidR="00A9390E" w:rsidRDefault="00BE0BF0" w:rsidP="00EF574E">
      <w:pPr>
        <w:pStyle w:val="ListParagraph"/>
        <w:numPr>
          <w:ilvl w:val="0"/>
          <w:numId w:val="6"/>
        </w:numPr>
        <w:spacing w:before="120" w:after="120"/>
        <w:contextualSpacing w:val="0"/>
        <w:jc w:val="both"/>
      </w:pPr>
      <w:r w:rsidRPr="00F16D95">
        <w:rPr>
          <w:bCs/>
          <w:i/>
        </w:rPr>
        <w:t>Audio, electronic</w:t>
      </w:r>
      <w:r w:rsidR="004F7FD9">
        <w:rPr>
          <w:bCs/>
          <w:i/>
        </w:rPr>
        <w:t xml:space="preserve">, </w:t>
      </w:r>
      <w:r w:rsidRPr="00F16D95">
        <w:rPr>
          <w:bCs/>
          <w:i/>
        </w:rPr>
        <w:t>visual</w:t>
      </w:r>
      <w:r w:rsidR="004F7FD9">
        <w:rPr>
          <w:bCs/>
          <w:i/>
        </w:rPr>
        <w:t>, thermal or similar</w:t>
      </w:r>
      <w:r w:rsidRPr="00F16D95">
        <w:rPr>
          <w:bCs/>
          <w:i/>
        </w:rPr>
        <w:t xml:space="preserve"> information</w:t>
      </w:r>
      <w:r>
        <w:t xml:space="preserve">, </w:t>
      </w:r>
      <w:r w:rsidR="00A9390E">
        <w:t xml:space="preserve">such as </w:t>
      </w:r>
      <w:r w:rsidR="00A9390E" w:rsidRPr="00A9390E">
        <w:t>audio</w:t>
      </w:r>
      <w:r w:rsidR="00A9390E">
        <w:t xml:space="preserve"> or video</w:t>
      </w:r>
      <w:r w:rsidR="00A9390E" w:rsidRPr="00A9390E">
        <w:t xml:space="preserve"> recordings</w:t>
      </w:r>
      <w:r w:rsidR="004F7FD9">
        <w:t xml:space="preserve"> and images captured by our sensors and cameras </w:t>
      </w:r>
    </w:p>
    <w:p w14:paraId="076E77FB" w14:textId="3791791C" w:rsidR="00BE0BF0" w:rsidRPr="00F16D95" w:rsidRDefault="00BE0BF0" w:rsidP="00EF574E">
      <w:pPr>
        <w:pStyle w:val="ListParagraph"/>
        <w:numPr>
          <w:ilvl w:val="0"/>
          <w:numId w:val="6"/>
        </w:numPr>
        <w:spacing w:before="120" w:after="120"/>
        <w:contextualSpacing w:val="0"/>
        <w:jc w:val="both"/>
        <w:rPr>
          <w:bCs/>
          <w:i/>
        </w:rPr>
      </w:pPr>
      <w:r w:rsidRPr="00F16D95">
        <w:rPr>
          <w:rFonts w:eastAsia="Times New Roman" w:cs="Calibri"/>
          <w:i/>
        </w:rPr>
        <w:t>Preference information</w:t>
      </w:r>
      <w:r w:rsidRPr="005B15D0">
        <w:rPr>
          <w:rFonts w:eastAsia="Times New Roman" w:cs="Calibri"/>
        </w:rPr>
        <w:t xml:space="preserve">, including preferences related to marketing, privacy </w:t>
      </w:r>
      <w:r w:rsidR="00BC67A7">
        <w:rPr>
          <w:rFonts w:eastAsia="Times New Roman" w:cs="Calibri"/>
        </w:rPr>
        <w:t xml:space="preserve">and </w:t>
      </w:r>
      <w:r w:rsidRPr="005B15D0">
        <w:rPr>
          <w:rFonts w:eastAsia="Times New Roman" w:cs="Calibri"/>
        </w:rPr>
        <w:t xml:space="preserve">communications </w:t>
      </w:r>
    </w:p>
    <w:p w14:paraId="5063AF3A" w14:textId="17C3C259" w:rsidR="00791B4D" w:rsidRPr="00AC2200" w:rsidRDefault="0019082E" w:rsidP="00EF574E">
      <w:pPr>
        <w:pStyle w:val="ListParagraph"/>
        <w:numPr>
          <w:ilvl w:val="0"/>
          <w:numId w:val="6"/>
        </w:numPr>
        <w:spacing w:before="120" w:after="120"/>
        <w:contextualSpacing w:val="0"/>
        <w:jc w:val="both"/>
        <w:rPr>
          <w:bCs/>
          <w:i/>
        </w:rPr>
      </w:pPr>
      <w:r w:rsidRPr="00F16D95">
        <w:rPr>
          <w:rFonts w:eastAsia="Times New Roman" w:cs="Calibri"/>
          <w:i/>
        </w:rPr>
        <w:t>Inferences</w:t>
      </w:r>
      <w:r w:rsidRPr="005B15D0">
        <w:rPr>
          <w:rFonts w:eastAsia="Times New Roman" w:cs="Calibri"/>
        </w:rPr>
        <w:t xml:space="preserve"> drawn from any of the personal information listed in this </w:t>
      </w:r>
      <w:r w:rsidR="005320E9" w:rsidRPr="005B15D0">
        <w:rPr>
          <w:rFonts w:eastAsia="Times New Roman" w:cs="Calibri"/>
        </w:rPr>
        <w:t>section</w:t>
      </w:r>
      <w:r w:rsidRPr="005B15D0">
        <w:rPr>
          <w:rFonts w:eastAsia="Times New Roman" w:cs="Calibri"/>
        </w:rPr>
        <w:t>; for example, to create a profile</w:t>
      </w:r>
      <w:r w:rsidRPr="00791B4D">
        <w:rPr>
          <w:rFonts w:eastAsia="Times New Roman" w:cs="Calibri"/>
        </w:rPr>
        <w:t xml:space="preserve"> of an individual’s </w:t>
      </w:r>
      <w:r w:rsidR="001B2044" w:rsidRPr="00791B4D">
        <w:rPr>
          <w:rFonts w:eastAsia="Times New Roman" w:cs="Calibri"/>
        </w:rPr>
        <w:t>preferences</w:t>
      </w:r>
      <w:r w:rsidRPr="00791B4D">
        <w:rPr>
          <w:rFonts w:eastAsia="Times New Roman" w:cs="Calibri"/>
        </w:rPr>
        <w:t xml:space="preserve"> and characteristics</w:t>
      </w:r>
    </w:p>
    <w:p w14:paraId="736F63DA" w14:textId="207AD88C" w:rsidR="00D22C99" w:rsidRPr="00F16D95" w:rsidRDefault="0019082E" w:rsidP="00EF574E">
      <w:pPr>
        <w:pStyle w:val="ListParagraph"/>
        <w:numPr>
          <w:ilvl w:val="0"/>
          <w:numId w:val="6"/>
        </w:numPr>
        <w:spacing w:before="120" w:after="120"/>
        <w:contextualSpacing w:val="0"/>
        <w:jc w:val="both"/>
        <w:rPr>
          <w:rStyle w:val="Heading2Char"/>
          <w:rFonts w:asciiTheme="minorHAnsi" w:eastAsiaTheme="minorHAnsi" w:hAnsiTheme="minorHAnsi" w:cstheme="minorBidi"/>
          <w:bCs/>
          <w:i/>
          <w:color w:val="auto"/>
          <w:sz w:val="22"/>
          <w:szCs w:val="22"/>
        </w:rPr>
      </w:pPr>
      <w:r w:rsidRPr="00791B4D">
        <w:rPr>
          <w:rFonts w:eastAsia="Times New Roman" w:cs="Calibri"/>
        </w:rPr>
        <w:t xml:space="preserve">Other </w:t>
      </w:r>
      <w:r w:rsidRPr="00F16D95">
        <w:rPr>
          <w:rFonts w:eastAsia="Times New Roman" w:cs="Calibri"/>
          <w:i/>
        </w:rPr>
        <w:t>information you choose to provide</w:t>
      </w:r>
      <w:r w:rsidR="00AD6074">
        <w:rPr>
          <w:rFonts w:eastAsia="Times New Roman" w:cs="Calibri"/>
        </w:rPr>
        <w:t xml:space="preserve"> </w:t>
      </w:r>
      <w:r w:rsidR="00BE0BF0">
        <w:rPr>
          <w:rFonts w:eastAsia="Times New Roman" w:cs="Calibri"/>
        </w:rPr>
        <w:t xml:space="preserve">to us </w:t>
      </w:r>
      <w:r w:rsidRPr="00791B4D">
        <w:rPr>
          <w:rFonts w:eastAsia="Times New Roman" w:cs="Calibri"/>
        </w:rPr>
        <w:t xml:space="preserve"> </w:t>
      </w:r>
    </w:p>
    <w:p w14:paraId="62784A4C" w14:textId="1CE93F91" w:rsidR="00304E14" w:rsidRPr="0010041C" w:rsidRDefault="00304E14" w:rsidP="00EF574E">
      <w:pPr>
        <w:spacing w:before="120" w:after="120"/>
        <w:jc w:val="both"/>
        <w:rPr>
          <w:rFonts w:asciiTheme="majorHAnsi" w:eastAsiaTheme="majorEastAsia" w:hAnsiTheme="majorHAnsi" w:cstheme="majorBidi"/>
          <w:color w:val="2F5496" w:themeColor="accent1" w:themeShade="BF"/>
          <w:sz w:val="26"/>
          <w:szCs w:val="26"/>
        </w:rPr>
      </w:pPr>
      <w:r w:rsidRPr="0010041C">
        <w:rPr>
          <w:rStyle w:val="Heading2Char"/>
        </w:rPr>
        <w:t xml:space="preserve">Our Business Purposes for Collecting and Sharing Personal </w:t>
      </w:r>
      <w:r w:rsidR="0010041C">
        <w:rPr>
          <w:rStyle w:val="Heading2Char"/>
        </w:rPr>
        <w:t>I</w:t>
      </w:r>
      <w:r w:rsidRPr="0010041C">
        <w:rPr>
          <w:rStyle w:val="Heading2Char"/>
        </w:rPr>
        <w:t>nformation</w:t>
      </w:r>
    </w:p>
    <w:p w14:paraId="3BC73601" w14:textId="4C86E3EF" w:rsidR="00304E14" w:rsidRPr="00B061D3" w:rsidRDefault="000D40B2" w:rsidP="00EF574E">
      <w:pPr>
        <w:spacing w:before="120" w:after="120"/>
        <w:jc w:val="both"/>
      </w:pPr>
      <w:r>
        <w:t xml:space="preserve">We </w:t>
      </w:r>
      <w:r w:rsidR="00304E14" w:rsidRPr="000104D5">
        <w:t>collect, process,</w:t>
      </w:r>
      <w:r w:rsidR="00304E14">
        <w:t xml:space="preserve"> store</w:t>
      </w:r>
      <w:r w:rsidR="00304E14" w:rsidRPr="000104D5">
        <w:t xml:space="preserve"> </w:t>
      </w:r>
      <w:r w:rsidR="00304E14">
        <w:t>and/</w:t>
      </w:r>
      <w:r w:rsidR="00304E14" w:rsidRPr="000104D5">
        <w:t xml:space="preserve">or share </w:t>
      </w:r>
      <w:r w:rsidR="002963AC">
        <w:t xml:space="preserve">all of the categories of personal information identified above (unless a limited </w:t>
      </w:r>
      <w:r w:rsidR="00031BC8">
        <w:t>sub</w:t>
      </w:r>
      <w:r w:rsidR="002963AC">
        <w:t>set of categories is indicated)</w:t>
      </w:r>
      <w:r w:rsidR="00D73C5E">
        <w:t xml:space="preserve"> </w:t>
      </w:r>
      <w:r w:rsidRPr="000D40B2">
        <w:t xml:space="preserve">for our </w:t>
      </w:r>
      <w:r w:rsidR="00D73C5E">
        <w:t xml:space="preserve">following </w:t>
      </w:r>
      <w:r w:rsidRPr="000D40B2">
        <w:t xml:space="preserve">business purposes, our legitimate interests and the legitimate interests of </w:t>
      </w:r>
      <w:r w:rsidR="002A6DD8">
        <w:t>u</w:t>
      </w:r>
      <w:r w:rsidR="00D8631A">
        <w:t xml:space="preserve">sers or </w:t>
      </w:r>
      <w:r w:rsidRPr="000D40B2">
        <w:t>third parties to:</w:t>
      </w:r>
    </w:p>
    <w:p w14:paraId="198CD19F" w14:textId="206837F3" w:rsidR="002D13C0" w:rsidRPr="003E1FA2" w:rsidRDefault="003B5D54" w:rsidP="00EF574E">
      <w:pPr>
        <w:numPr>
          <w:ilvl w:val="0"/>
          <w:numId w:val="14"/>
        </w:numPr>
        <w:spacing w:before="120" w:after="120"/>
        <w:jc w:val="both"/>
        <w:rPr>
          <w:rFonts w:eastAsia="Times New Roman" w:cs="Calibri"/>
        </w:rPr>
      </w:pPr>
      <w:r w:rsidRPr="00F16D95">
        <w:rPr>
          <w:rFonts w:eastAsia="Times New Roman" w:cs="Calibri"/>
          <w:i/>
        </w:rPr>
        <w:t xml:space="preserve">Provide </w:t>
      </w:r>
      <w:r w:rsidR="002E632A">
        <w:rPr>
          <w:rFonts w:eastAsia="Times New Roman" w:cs="Calibri"/>
          <w:i/>
        </w:rPr>
        <w:t>the</w:t>
      </w:r>
      <w:r w:rsidR="005B15D0" w:rsidRPr="00F16D95">
        <w:rPr>
          <w:rFonts w:eastAsia="Times New Roman" w:cs="Calibri"/>
          <w:i/>
        </w:rPr>
        <w:t xml:space="preserve"> </w:t>
      </w:r>
      <w:r w:rsidR="00EC5A01">
        <w:rPr>
          <w:rFonts w:eastAsia="Times New Roman" w:cs="Calibri"/>
          <w:i/>
        </w:rPr>
        <w:t>Site</w:t>
      </w:r>
      <w:r w:rsidR="008F1AA8">
        <w:rPr>
          <w:rFonts w:eastAsia="Times New Roman" w:cs="Calibri"/>
          <w:bCs/>
        </w:rPr>
        <w:t xml:space="preserve">, </w:t>
      </w:r>
      <w:r w:rsidR="007A6C80">
        <w:rPr>
          <w:rFonts w:eastAsia="Times New Roman" w:cs="Calibri"/>
          <w:bCs/>
        </w:rPr>
        <w:t xml:space="preserve">including to </w:t>
      </w:r>
      <w:r w:rsidR="008F09CC">
        <w:rPr>
          <w:rFonts w:eastAsia="Times New Roman" w:cs="Calibri"/>
          <w:bCs/>
        </w:rPr>
        <w:t xml:space="preserve">maintain the </w:t>
      </w:r>
      <w:r w:rsidR="00EC5A01">
        <w:rPr>
          <w:rFonts w:eastAsia="Times New Roman" w:cs="Calibri"/>
          <w:bCs/>
        </w:rPr>
        <w:t>Site</w:t>
      </w:r>
      <w:r w:rsidR="008F09CC">
        <w:rPr>
          <w:rFonts w:eastAsia="Times New Roman" w:cs="Calibri"/>
          <w:bCs/>
        </w:rPr>
        <w:t xml:space="preserve">, </w:t>
      </w:r>
      <w:r w:rsidR="00F16D95">
        <w:rPr>
          <w:rFonts w:eastAsia="Times New Roman" w:cs="Calibri"/>
          <w:bCs/>
        </w:rPr>
        <w:t xml:space="preserve">enable </w:t>
      </w:r>
      <w:r w:rsidR="008F09CC">
        <w:rPr>
          <w:rFonts w:eastAsia="Times New Roman" w:cs="Calibri"/>
          <w:bCs/>
        </w:rPr>
        <w:t>c</w:t>
      </w:r>
      <w:r w:rsidR="007A6C80">
        <w:rPr>
          <w:rFonts w:eastAsia="Times New Roman" w:cs="Calibri"/>
          <w:bCs/>
        </w:rPr>
        <w:t>ustomer</w:t>
      </w:r>
      <w:r w:rsidR="008F09CC">
        <w:rPr>
          <w:rFonts w:eastAsia="Times New Roman" w:cs="Calibri"/>
          <w:bCs/>
        </w:rPr>
        <w:t>s</w:t>
      </w:r>
      <w:r w:rsidR="007A6C80">
        <w:rPr>
          <w:rFonts w:eastAsia="Times New Roman" w:cs="Calibri"/>
          <w:bCs/>
        </w:rPr>
        <w:t xml:space="preserve"> and u</w:t>
      </w:r>
      <w:r w:rsidR="00F16D95">
        <w:rPr>
          <w:rFonts w:eastAsia="Times New Roman" w:cs="Calibri"/>
          <w:bCs/>
        </w:rPr>
        <w:t xml:space="preserve">sers to access </w:t>
      </w:r>
      <w:r w:rsidR="008F09CC">
        <w:rPr>
          <w:rFonts w:eastAsia="Times New Roman" w:cs="Calibri"/>
          <w:bCs/>
        </w:rPr>
        <w:t>and use the</w:t>
      </w:r>
      <w:r w:rsidR="00F16D95">
        <w:rPr>
          <w:rFonts w:eastAsia="Times New Roman" w:cs="Calibri"/>
          <w:bCs/>
        </w:rPr>
        <w:t xml:space="preserve"> </w:t>
      </w:r>
      <w:r w:rsidR="00EC5A01">
        <w:rPr>
          <w:rFonts w:eastAsia="Times New Roman" w:cs="Calibri"/>
          <w:bCs/>
        </w:rPr>
        <w:t>Site</w:t>
      </w:r>
      <w:r w:rsidR="008F09CC">
        <w:rPr>
          <w:rFonts w:eastAsia="Times New Roman" w:cs="Calibri"/>
          <w:bCs/>
        </w:rPr>
        <w:t xml:space="preserve">, </w:t>
      </w:r>
      <w:r w:rsidR="00F16D95">
        <w:rPr>
          <w:rFonts w:eastAsia="Times New Roman" w:cs="Calibri"/>
          <w:bCs/>
        </w:rPr>
        <w:t xml:space="preserve">facilitate </w:t>
      </w:r>
      <w:r w:rsidR="00F16D95">
        <w:t>communication</w:t>
      </w:r>
      <w:r w:rsidR="00E041FE">
        <w:t xml:space="preserve"> and</w:t>
      </w:r>
      <w:r w:rsidR="00F16D95">
        <w:t xml:space="preserve"> collaboration among </w:t>
      </w:r>
      <w:r w:rsidR="007A6C80">
        <w:t>u</w:t>
      </w:r>
      <w:r w:rsidR="00F16D95">
        <w:t>sers</w:t>
      </w:r>
      <w:r w:rsidR="00FF1162">
        <w:t>,</w:t>
      </w:r>
      <w:r w:rsidR="00F16D95">
        <w:t xml:space="preserve"> </w:t>
      </w:r>
      <w:r>
        <w:rPr>
          <w:rFonts w:eastAsia="Times New Roman" w:cs="Calibri"/>
          <w:bCs/>
        </w:rPr>
        <w:t xml:space="preserve">manage our relationship with our </w:t>
      </w:r>
      <w:r w:rsidR="008F09CC">
        <w:rPr>
          <w:rFonts w:eastAsia="Times New Roman" w:cs="Calibri"/>
          <w:bCs/>
        </w:rPr>
        <w:t>customers and u</w:t>
      </w:r>
      <w:r w:rsidR="000921E3">
        <w:rPr>
          <w:rFonts w:eastAsia="Times New Roman" w:cs="Calibri"/>
          <w:bCs/>
        </w:rPr>
        <w:t>ser</w:t>
      </w:r>
      <w:r>
        <w:rPr>
          <w:rFonts w:eastAsia="Times New Roman" w:cs="Calibri"/>
          <w:bCs/>
        </w:rPr>
        <w:t>s</w:t>
      </w:r>
      <w:r w:rsidR="00F16D95">
        <w:t>,</w:t>
      </w:r>
      <w:r w:rsidR="00F16D95" w:rsidRPr="00F16D95">
        <w:rPr>
          <w:rFonts w:eastAsia="Times New Roman" w:cs="Calibri"/>
          <w:i/>
        </w:rPr>
        <w:t xml:space="preserve"> </w:t>
      </w:r>
      <w:r w:rsidR="003E1FA2">
        <w:rPr>
          <w:rFonts w:eastAsia="Times New Roman" w:cs="Calibri"/>
          <w:bCs/>
        </w:rPr>
        <w:t>process transactions and otherwise assist and respond to</w:t>
      </w:r>
      <w:r w:rsidR="008F09CC">
        <w:rPr>
          <w:rFonts w:eastAsia="Times New Roman" w:cs="Calibri"/>
          <w:bCs/>
        </w:rPr>
        <w:t xml:space="preserve"> customers and u</w:t>
      </w:r>
      <w:r w:rsidR="003E1FA2">
        <w:rPr>
          <w:rFonts w:eastAsia="Times New Roman" w:cs="Calibri"/>
          <w:bCs/>
        </w:rPr>
        <w:t xml:space="preserve">sers </w:t>
      </w:r>
      <w:r w:rsidR="002D13C0">
        <w:rPr>
          <w:rFonts w:eastAsia="Times New Roman" w:cs="Calibri"/>
          <w:bCs/>
        </w:rPr>
        <w:t xml:space="preserve"> </w:t>
      </w:r>
    </w:p>
    <w:p w14:paraId="49EB0FB6" w14:textId="75619C6D" w:rsidR="000D40B2" w:rsidRPr="003E1FA2" w:rsidRDefault="00EA74CA" w:rsidP="00EF574E">
      <w:pPr>
        <w:numPr>
          <w:ilvl w:val="0"/>
          <w:numId w:val="14"/>
        </w:numPr>
        <w:spacing w:before="120" w:after="120"/>
        <w:jc w:val="both"/>
        <w:rPr>
          <w:rFonts w:eastAsia="Times New Roman" w:cs="Calibri"/>
        </w:rPr>
      </w:pPr>
      <w:r w:rsidRPr="00F16D95">
        <w:rPr>
          <w:rFonts w:eastAsia="Times New Roman" w:cs="Calibri"/>
          <w:i/>
        </w:rPr>
        <w:t>Support our business operations</w:t>
      </w:r>
      <w:r w:rsidR="008F1AA8" w:rsidRPr="002D13C0">
        <w:rPr>
          <w:rFonts w:eastAsia="Times New Roman" w:cs="Calibri"/>
          <w:bCs/>
        </w:rPr>
        <w:t xml:space="preserve">, </w:t>
      </w:r>
      <w:r w:rsidR="003E1FA2">
        <w:rPr>
          <w:rFonts w:eastAsia="Times New Roman" w:cs="Calibri"/>
          <w:bCs/>
        </w:rPr>
        <w:t>including</w:t>
      </w:r>
      <w:r w:rsidR="000D40B2" w:rsidRPr="002D13C0">
        <w:rPr>
          <w:rFonts w:eastAsia="Times New Roman" w:cs="Calibri"/>
          <w:bCs/>
        </w:rPr>
        <w:t xml:space="preserve"> </w:t>
      </w:r>
      <w:r w:rsidR="008F1AA8" w:rsidRPr="002D13C0">
        <w:rPr>
          <w:rFonts w:eastAsia="Times New Roman" w:cs="Calibri"/>
          <w:bCs/>
        </w:rPr>
        <w:t>to bill and collect payment for</w:t>
      </w:r>
      <w:r w:rsidR="00D6675E">
        <w:rPr>
          <w:rFonts w:eastAsia="Times New Roman" w:cs="Calibri"/>
          <w:bCs/>
        </w:rPr>
        <w:t xml:space="preserve"> use of the </w:t>
      </w:r>
      <w:r w:rsidR="00EC5A01">
        <w:rPr>
          <w:rFonts w:eastAsia="Times New Roman" w:cs="Calibri"/>
          <w:bCs/>
        </w:rPr>
        <w:t>Site</w:t>
      </w:r>
      <w:r w:rsidR="00D6675E">
        <w:rPr>
          <w:rFonts w:eastAsia="Times New Roman" w:cs="Calibri"/>
          <w:bCs/>
        </w:rPr>
        <w:t xml:space="preserve"> </w:t>
      </w:r>
      <w:r w:rsidR="008F09CC">
        <w:rPr>
          <w:rFonts w:eastAsia="Times New Roman" w:cs="Calibri"/>
          <w:bCs/>
        </w:rPr>
        <w:t xml:space="preserve">and our other </w:t>
      </w:r>
      <w:r w:rsidR="008F1AA8" w:rsidRPr="002D13C0">
        <w:rPr>
          <w:rFonts w:eastAsia="Times New Roman" w:cs="Calibri"/>
          <w:bCs/>
        </w:rPr>
        <w:t>services,</w:t>
      </w:r>
      <w:r w:rsidR="00125B94">
        <w:rPr>
          <w:rFonts w:eastAsia="Times New Roman" w:cs="Calibri"/>
          <w:bCs/>
        </w:rPr>
        <w:t xml:space="preserve"> </w:t>
      </w:r>
      <w:r w:rsidR="008F1AA8" w:rsidRPr="002D13C0">
        <w:rPr>
          <w:rFonts w:eastAsia="Times New Roman" w:cs="Calibri"/>
          <w:bCs/>
        </w:rPr>
        <w:t xml:space="preserve">administer </w:t>
      </w:r>
      <w:r w:rsidR="00A37C8F">
        <w:rPr>
          <w:rFonts w:eastAsia="Times New Roman" w:cs="Calibri"/>
          <w:bCs/>
        </w:rPr>
        <w:t xml:space="preserve">and protect </w:t>
      </w:r>
      <w:r w:rsidR="008F1AA8" w:rsidRPr="002D13C0">
        <w:rPr>
          <w:rFonts w:eastAsia="Times New Roman" w:cs="Calibri"/>
          <w:bCs/>
        </w:rPr>
        <w:t xml:space="preserve">our </w:t>
      </w:r>
      <w:r w:rsidR="00EC5A01">
        <w:rPr>
          <w:rFonts w:eastAsia="Times New Roman" w:cs="Calibri"/>
          <w:bCs/>
        </w:rPr>
        <w:t>Site</w:t>
      </w:r>
      <w:r w:rsidR="00D6675E">
        <w:rPr>
          <w:rFonts w:eastAsia="Times New Roman" w:cs="Calibri"/>
          <w:bCs/>
        </w:rPr>
        <w:t xml:space="preserve"> and systems, verify the identity of users</w:t>
      </w:r>
      <w:r w:rsidR="00D6675E" w:rsidRPr="002D13C0">
        <w:rPr>
          <w:rFonts w:eastAsia="Times New Roman" w:cs="Calibri"/>
          <w:bCs/>
        </w:rPr>
        <w:t xml:space="preserve"> </w:t>
      </w:r>
      <w:r w:rsidR="00D6675E">
        <w:rPr>
          <w:rFonts w:eastAsia="Times New Roman" w:cs="Calibri"/>
          <w:bCs/>
        </w:rPr>
        <w:t xml:space="preserve">and </w:t>
      </w:r>
      <w:r w:rsidRPr="002D13C0">
        <w:rPr>
          <w:rFonts w:eastAsia="Times New Roman" w:cs="Calibri"/>
          <w:bCs/>
        </w:rPr>
        <w:t>u</w:t>
      </w:r>
      <w:r w:rsidR="00D6675E">
        <w:rPr>
          <w:rFonts w:eastAsia="Times New Roman" w:cs="Calibri"/>
          <w:bCs/>
        </w:rPr>
        <w:t>se</w:t>
      </w:r>
      <w:r w:rsidRPr="002D13C0">
        <w:rPr>
          <w:rFonts w:eastAsia="Times New Roman" w:cs="Calibri"/>
          <w:bCs/>
        </w:rPr>
        <w:t xml:space="preserve"> hosting, technology and communication providers and other vendors that support our business operations  </w:t>
      </w:r>
    </w:p>
    <w:p w14:paraId="42E22460" w14:textId="6DF9CDBC" w:rsidR="00C150C0" w:rsidRPr="00C150C0" w:rsidRDefault="00304E14" w:rsidP="00EF574E">
      <w:pPr>
        <w:numPr>
          <w:ilvl w:val="0"/>
          <w:numId w:val="14"/>
        </w:numPr>
        <w:spacing w:before="120" w:after="120"/>
        <w:jc w:val="both"/>
        <w:rPr>
          <w:rFonts w:eastAsia="Times New Roman" w:cs="Calibri"/>
        </w:rPr>
      </w:pPr>
      <w:r w:rsidRPr="00F16D95">
        <w:rPr>
          <w:rFonts w:eastAsia="Times New Roman" w:cs="Calibri"/>
          <w:i/>
        </w:rPr>
        <w:t xml:space="preserve">Market </w:t>
      </w:r>
      <w:r w:rsidR="002E632A">
        <w:rPr>
          <w:rFonts w:eastAsia="Times New Roman" w:cs="Calibri"/>
          <w:i/>
        </w:rPr>
        <w:t>the</w:t>
      </w:r>
      <w:r w:rsidR="00A37C8F" w:rsidRPr="00F16D95">
        <w:rPr>
          <w:rFonts w:eastAsia="Times New Roman" w:cs="Calibri"/>
          <w:i/>
        </w:rPr>
        <w:t xml:space="preserve"> </w:t>
      </w:r>
      <w:r w:rsidR="00EC5A01">
        <w:rPr>
          <w:rFonts w:eastAsia="Times New Roman" w:cs="Calibri"/>
          <w:i/>
        </w:rPr>
        <w:t>Site</w:t>
      </w:r>
      <w:r w:rsidR="00A37C8F">
        <w:rPr>
          <w:rFonts w:eastAsia="Times New Roman" w:cs="Calibri"/>
          <w:bCs/>
        </w:rPr>
        <w:t xml:space="preserve">, for example, we </w:t>
      </w:r>
      <w:r w:rsidR="00F16D95">
        <w:rPr>
          <w:rFonts w:eastAsia="Times New Roman" w:cs="Calibri"/>
          <w:bCs/>
        </w:rPr>
        <w:t xml:space="preserve">process and share </w:t>
      </w:r>
      <w:r w:rsidR="00F70777">
        <w:rPr>
          <w:rFonts w:eastAsia="Times New Roman" w:cs="Calibri"/>
          <w:bCs/>
        </w:rPr>
        <w:t>limited categories of personal information (</w:t>
      </w:r>
      <w:r w:rsidR="00A37C8F" w:rsidRPr="00A92E36">
        <w:rPr>
          <w:rFonts w:eastAsia="Times New Roman" w:cs="Calibri"/>
          <w:bCs/>
        </w:rPr>
        <w:t>contact information, professional information,</w:t>
      </w:r>
      <w:r w:rsidR="00E041FE" w:rsidRPr="00A92E36">
        <w:rPr>
          <w:rFonts w:eastAsia="Times New Roman" w:cs="Calibri"/>
          <w:bCs/>
        </w:rPr>
        <w:t xml:space="preserve"> commercial information,</w:t>
      </w:r>
      <w:r w:rsidR="00A37C8F" w:rsidRPr="00A92E36">
        <w:rPr>
          <w:rFonts w:eastAsia="Times New Roman" w:cs="Calibri"/>
          <w:bCs/>
        </w:rPr>
        <w:t xml:space="preserve"> internet</w:t>
      </w:r>
      <w:r w:rsidR="00D73C5E" w:rsidRPr="00A92E36">
        <w:rPr>
          <w:rFonts w:eastAsia="Times New Roman" w:cs="Calibri"/>
          <w:bCs/>
        </w:rPr>
        <w:t xml:space="preserve"> and device</w:t>
      </w:r>
      <w:r w:rsidR="00A37C8F" w:rsidRPr="00A92E36">
        <w:rPr>
          <w:rFonts w:eastAsia="Times New Roman" w:cs="Calibri"/>
          <w:bCs/>
        </w:rPr>
        <w:t xml:space="preserve"> information</w:t>
      </w:r>
      <w:r w:rsidR="00E21AD9">
        <w:rPr>
          <w:rFonts w:eastAsia="Times New Roman" w:cs="Calibri"/>
          <w:bCs/>
        </w:rPr>
        <w:t xml:space="preserve"> (including approximate geolocation)</w:t>
      </w:r>
      <w:r w:rsidR="00A37C8F" w:rsidRPr="00A92E36">
        <w:rPr>
          <w:rFonts w:eastAsia="Times New Roman" w:cs="Calibri"/>
          <w:bCs/>
        </w:rPr>
        <w:t>,</w:t>
      </w:r>
      <w:r w:rsidR="00E21AD9">
        <w:rPr>
          <w:rFonts w:eastAsia="Times New Roman" w:cs="Calibri"/>
          <w:bCs/>
        </w:rPr>
        <w:t xml:space="preserve"> </w:t>
      </w:r>
      <w:r w:rsidR="00A37C8F" w:rsidRPr="00A92E36">
        <w:rPr>
          <w:rFonts w:eastAsia="Times New Roman" w:cs="Calibri"/>
          <w:bCs/>
        </w:rPr>
        <w:t>preference information and inferences</w:t>
      </w:r>
      <w:r w:rsidR="00F70777" w:rsidRPr="00A92E36">
        <w:rPr>
          <w:rFonts w:eastAsia="Times New Roman" w:cs="Calibri"/>
          <w:bCs/>
        </w:rPr>
        <w:t>)</w:t>
      </w:r>
      <w:r w:rsidR="00A37C8F">
        <w:rPr>
          <w:rFonts w:eastAsia="Times New Roman" w:cs="Calibri"/>
          <w:bCs/>
        </w:rPr>
        <w:t xml:space="preserve"> to send you marketing communications</w:t>
      </w:r>
      <w:r w:rsidR="00D8631A">
        <w:rPr>
          <w:rFonts w:eastAsia="Times New Roman" w:cs="Calibri"/>
          <w:bCs/>
        </w:rPr>
        <w:t xml:space="preserve"> </w:t>
      </w:r>
    </w:p>
    <w:p w14:paraId="53862841" w14:textId="148178CB" w:rsidR="0002052A" w:rsidRPr="0002052A" w:rsidRDefault="00C150C0" w:rsidP="00EF574E">
      <w:pPr>
        <w:numPr>
          <w:ilvl w:val="0"/>
          <w:numId w:val="14"/>
        </w:numPr>
        <w:spacing w:before="120" w:after="120"/>
        <w:jc w:val="both"/>
        <w:rPr>
          <w:rFonts w:eastAsia="Times New Roman" w:cs="Calibri"/>
        </w:rPr>
      </w:pPr>
      <w:r w:rsidRPr="00F16D95">
        <w:rPr>
          <w:rFonts w:eastAsia="Times New Roman" w:cs="Calibri"/>
          <w:bCs/>
          <w:i/>
        </w:rPr>
        <w:t xml:space="preserve">Improve </w:t>
      </w:r>
      <w:r w:rsidR="002E632A">
        <w:rPr>
          <w:rFonts w:eastAsia="Times New Roman" w:cs="Calibri"/>
          <w:bCs/>
          <w:i/>
        </w:rPr>
        <w:t xml:space="preserve">the </w:t>
      </w:r>
      <w:r w:rsidR="00EC5A01">
        <w:rPr>
          <w:rFonts w:eastAsia="Times New Roman" w:cs="Calibri"/>
          <w:bCs/>
          <w:i/>
        </w:rPr>
        <w:t>Site</w:t>
      </w:r>
      <w:r w:rsidRPr="00A37C8F">
        <w:rPr>
          <w:rFonts w:eastAsia="Times New Roman" w:cs="Calibri"/>
        </w:rPr>
        <w:t>,</w:t>
      </w:r>
      <w:r w:rsidRPr="00F16D95">
        <w:rPr>
          <w:rFonts w:eastAsia="Times New Roman" w:cs="Calibri"/>
          <w:bCs/>
          <w:i/>
        </w:rPr>
        <w:t xml:space="preserve"> </w:t>
      </w:r>
      <w:r w:rsidRPr="00E86BA5">
        <w:rPr>
          <w:rFonts w:eastAsia="Times New Roman" w:cs="Calibri"/>
        </w:rPr>
        <w:t xml:space="preserve">for example, </w:t>
      </w:r>
      <w:r w:rsidR="00D73C5E">
        <w:rPr>
          <w:rFonts w:eastAsia="Times New Roman" w:cs="Calibri"/>
          <w:bCs/>
        </w:rPr>
        <w:t xml:space="preserve">we </w:t>
      </w:r>
      <w:r w:rsidR="00F16D95">
        <w:rPr>
          <w:rFonts w:eastAsia="Times New Roman" w:cs="Calibri"/>
          <w:bCs/>
        </w:rPr>
        <w:t>process and share</w:t>
      </w:r>
      <w:r w:rsidR="00D73C5E">
        <w:rPr>
          <w:rFonts w:eastAsia="Times New Roman" w:cs="Calibri"/>
          <w:bCs/>
        </w:rPr>
        <w:t xml:space="preserve"> limited categories of personal information </w:t>
      </w:r>
      <w:r w:rsidR="00E041FE">
        <w:rPr>
          <w:rFonts w:eastAsia="Times New Roman" w:cs="Calibri"/>
          <w:bCs/>
        </w:rPr>
        <w:t>(</w:t>
      </w:r>
      <w:r w:rsidR="00E041FE" w:rsidRPr="00A92E36">
        <w:rPr>
          <w:rFonts w:eastAsia="Times New Roman" w:cs="Calibri"/>
          <w:bCs/>
        </w:rPr>
        <w:t>contact information, professional information, commercial information, internet and device information</w:t>
      </w:r>
      <w:r w:rsidR="00E21AD9">
        <w:rPr>
          <w:rFonts w:eastAsia="Times New Roman" w:cs="Calibri"/>
          <w:bCs/>
        </w:rPr>
        <w:t xml:space="preserve"> (including approximate geolocation)</w:t>
      </w:r>
      <w:r w:rsidR="00E041FE" w:rsidRPr="00A92E36">
        <w:rPr>
          <w:rFonts w:eastAsia="Times New Roman" w:cs="Calibri"/>
          <w:bCs/>
        </w:rPr>
        <w:t>,</w:t>
      </w:r>
      <w:r w:rsidR="00A92E36" w:rsidRPr="00A92E36">
        <w:rPr>
          <w:rFonts w:eastAsia="Times New Roman" w:cs="Calibri"/>
          <w:bCs/>
        </w:rPr>
        <w:t xml:space="preserve"> precise geolocation, audio, electronic</w:t>
      </w:r>
      <w:r w:rsidR="008F09CC">
        <w:rPr>
          <w:rFonts w:eastAsia="Times New Roman" w:cs="Calibri"/>
          <w:bCs/>
        </w:rPr>
        <w:t>, visual, thermal</w:t>
      </w:r>
      <w:r w:rsidR="00A92E36" w:rsidRPr="00A92E36">
        <w:rPr>
          <w:rFonts w:eastAsia="Times New Roman" w:cs="Calibri"/>
          <w:bCs/>
        </w:rPr>
        <w:t xml:space="preserve"> </w:t>
      </w:r>
      <w:r w:rsidR="008F09CC">
        <w:rPr>
          <w:rFonts w:eastAsia="Times New Roman" w:cs="Calibri"/>
          <w:bCs/>
        </w:rPr>
        <w:t xml:space="preserve">or similar </w:t>
      </w:r>
      <w:r w:rsidR="00A92E36" w:rsidRPr="00A92E36">
        <w:rPr>
          <w:rFonts w:eastAsia="Times New Roman" w:cs="Calibri"/>
          <w:bCs/>
        </w:rPr>
        <w:t>information</w:t>
      </w:r>
      <w:r w:rsidR="00B805BE">
        <w:rPr>
          <w:rFonts w:eastAsia="Times New Roman" w:cs="Calibri"/>
          <w:bCs/>
        </w:rPr>
        <w:t xml:space="preserve">, </w:t>
      </w:r>
      <w:r w:rsidR="00E041FE" w:rsidRPr="00A92E36">
        <w:rPr>
          <w:rFonts w:eastAsia="Times New Roman" w:cs="Calibri"/>
          <w:bCs/>
        </w:rPr>
        <w:t>preference information and inferences)</w:t>
      </w:r>
      <w:r w:rsidR="00D73C5E">
        <w:rPr>
          <w:rFonts w:eastAsia="Times New Roman" w:cs="Calibri"/>
          <w:bCs/>
        </w:rPr>
        <w:t xml:space="preserve"> </w:t>
      </w:r>
      <w:r w:rsidR="0002052A">
        <w:rPr>
          <w:rFonts w:eastAsia="Times New Roman" w:cs="Calibri"/>
          <w:bCs/>
        </w:rPr>
        <w:t>for our internal research and development purposes</w:t>
      </w:r>
      <w:r w:rsidR="00D6675E">
        <w:rPr>
          <w:rFonts w:eastAsia="Times New Roman" w:cs="Calibri"/>
          <w:bCs/>
        </w:rPr>
        <w:t xml:space="preserve"> and to </w:t>
      </w:r>
      <w:r>
        <w:rPr>
          <w:rFonts w:eastAsia="Times New Roman" w:cs="Calibri"/>
        </w:rPr>
        <w:t>troubleshoot, test</w:t>
      </w:r>
      <w:r w:rsidR="00D6675E">
        <w:rPr>
          <w:rFonts w:eastAsia="Times New Roman" w:cs="Calibri"/>
        </w:rPr>
        <w:t xml:space="preserve"> and</w:t>
      </w:r>
      <w:r w:rsidR="00D73C5E">
        <w:rPr>
          <w:rFonts w:eastAsia="Times New Roman" w:cs="Calibri"/>
        </w:rPr>
        <w:t xml:space="preserve"> </w:t>
      </w:r>
      <w:r>
        <w:rPr>
          <w:rFonts w:eastAsia="Times New Roman" w:cs="Calibri"/>
        </w:rPr>
        <w:t>conduct data analysis</w:t>
      </w:r>
      <w:r w:rsidR="00D73C5E">
        <w:rPr>
          <w:rFonts w:eastAsia="Times New Roman" w:cs="Calibri"/>
        </w:rPr>
        <w:t xml:space="preserve">, </w:t>
      </w:r>
      <w:r w:rsidR="00D6675E">
        <w:rPr>
          <w:rFonts w:eastAsia="Times New Roman" w:cs="Calibri"/>
        </w:rPr>
        <w:t xml:space="preserve">to </w:t>
      </w:r>
      <w:r w:rsidR="00D73C5E">
        <w:rPr>
          <w:rFonts w:eastAsia="Times New Roman" w:cs="Calibri"/>
        </w:rPr>
        <w:t xml:space="preserve">update and </w:t>
      </w:r>
      <w:r w:rsidR="00D73C5E">
        <w:rPr>
          <w:rFonts w:eastAsia="Times New Roman" w:cs="Calibri"/>
        </w:rPr>
        <w:lastRenderedPageBreak/>
        <w:t>otherwise</w:t>
      </w:r>
      <w:r>
        <w:rPr>
          <w:rFonts w:eastAsia="Times New Roman" w:cs="Calibri"/>
        </w:rPr>
        <w:t xml:space="preserve"> </w:t>
      </w:r>
      <w:r w:rsidR="00D73C5E">
        <w:rPr>
          <w:rFonts w:eastAsia="Times New Roman" w:cs="Calibri"/>
        </w:rPr>
        <w:t xml:space="preserve">improve </w:t>
      </w:r>
      <w:r w:rsidR="0002052A">
        <w:rPr>
          <w:rFonts w:eastAsia="Times New Roman" w:cs="Calibri"/>
        </w:rPr>
        <w:t>the</w:t>
      </w:r>
      <w:r>
        <w:rPr>
          <w:rFonts w:eastAsia="Times New Roman" w:cs="Calibri"/>
        </w:rPr>
        <w:t xml:space="preserve"> </w:t>
      </w:r>
      <w:r w:rsidR="00EC5A01">
        <w:rPr>
          <w:rFonts w:eastAsia="Times New Roman" w:cs="Calibri"/>
        </w:rPr>
        <w:t>Site</w:t>
      </w:r>
      <w:r w:rsidR="003B2701">
        <w:rPr>
          <w:rFonts w:eastAsia="Times New Roman" w:cs="Calibri"/>
        </w:rPr>
        <w:t xml:space="preserve">’s </w:t>
      </w:r>
      <w:r w:rsidR="003B2701">
        <w:t>functionality,</w:t>
      </w:r>
      <w:r w:rsidR="0002052A">
        <w:t xml:space="preserve"> </w:t>
      </w:r>
      <w:r w:rsidR="00D6675E">
        <w:t xml:space="preserve">to </w:t>
      </w:r>
      <w:r w:rsidR="0002052A">
        <w:t>make informed business decisions and</w:t>
      </w:r>
      <w:r w:rsidR="003B2701">
        <w:t xml:space="preserve"> </w:t>
      </w:r>
      <w:r w:rsidR="00D6675E">
        <w:t xml:space="preserve">to </w:t>
      </w:r>
      <w:r w:rsidR="003B2701">
        <w:t>improv</w:t>
      </w:r>
      <w:r w:rsidR="0002052A">
        <w:t>e</w:t>
      </w:r>
      <w:r w:rsidR="003B2701">
        <w:t xml:space="preserve"> </w:t>
      </w:r>
      <w:r w:rsidR="00653B31">
        <w:t>u</w:t>
      </w:r>
      <w:r w:rsidR="0002052A">
        <w:t xml:space="preserve">ser </w:t>
      </w:r>
      <w:r w:rsidR="003B2701">
        <w:t>experience</w:t>
      </w:r>
      <w:r w:rsidR="008F38BB">
        <w:t xml:space="preserve"> </w:t>
      </w:r>
    </w:p>
    <w:p w14:paraId="2333314F" w14:textId="77777777" w:rsidR="00304E14" w:rsidRDefault="00304E14" w:rsidP="00EF574E">
      <w:pPr>
        <w:numPr>
          <w:ilvl w:val="0"/>
          <w:numId w:val="14"/>
        </w:numPr>
        <w:spacing w:before="120" w:after="120"/>
        <w:jc w:val="both"/>
        <w:rPr>
          <w:rFonts w:eastAsia="Times New Roman" w:cs="Calibri"/>
        </w:rPr>
      </w:pPr>
      <w:r w:rsidRPr="00F16D95">
        <w:rPr>
          <w:rFonts w:eastAsia="Times New Roman" w:cs="Calibri"/>
          <w:bCs/>
          <w:i/>
        </w:rPr>
        <w:t>Deidentify personal information</w:t>
      </w:r>
      <w:r w:rsidRPr="00E86BA5">
        <w:rPr>
          <w:rFonts w:eastAsia="Times New Roman" w:cs="Calibri"/>
        </w:rPr>
        <w:t>, including aggregating</w:t>
      </w:r>
      <w:r>
        <w:rPr>
          <w:rFonts w:eastAsia="Times New Roman" w:cs="Calibri"/>
        </w:rPr>
        <w:t xml:space="preserve"> and anonymizing </w:t>
      </w:r>
      <w:r w:rsidRPr="00E86BA5">
        <w:rPr>
          <w:rFonts w:eastAsia="Times New Roman" w:cs="Calibri"/>
        </w:rPr>
        <w:t xml:space="preserve">personal information so that it is no longer personal information </w:t>
      </w:r>
    </w:p>
    <w:p w14:paraId="19E890B2" w14:textId="5CE82BD6" w:rsidR="00304E14" w:rsidRDefault="00304E14" w:rsidP="00EF574E">
      <w:pPr>
        <w:numPr>
          <w:ilvl w:val="0"/>
          <w:numId w:val="14"/>
        </w:numPr>
        <w:spacing w:before="120" w:after="120"/>
        <w:jc w:val="both"/>
        <w:rPr>
          <w:rFonts w:eastAsia="Times New Roman" w:cs="Calibri"/>
        </w:rPr>
      </w:pPr>
      <w:r w:rsidRPr="00F16D95">
        <w:rPr>
          <w:rFonts w:eastAsia="Times New Roman" w:cs="Calibri"/>
          <w:i/>
        </w:rPr>
        <w:t>Meet legal and compliance requirements</w:t>
      </w:r>
      <w:r w:rsidRPr="00E86BA5">
        <w:rPr>
          <w:rFonts w:eastAsia="Times New Roman" w:cs="Calibri"/>
        </w:rPr>
        <w:t xml:space="preserve">, including to perform </w:t>
      </w:r>
      <w:r>
        <w:rPr>
          <w:rFonts w:eastAsia="Times New Roman" w:cs="Calibri"/>
        </w:rPr>
        <w:t xml:space="preserve">audits, </w:t>
      </w:r>
      <w:r w:rsidRPr="00E86BA5">
        <w:rPr>
          <w:rFonts w:eastAsia="Times New Roman" w:cs="Calibri"/>
        </w:rPr>
        <w:t>monitoring</w:t>
      </w:r>
      <w:r>
        <w:rPr>
          <w:rFonts w:eastAsia="Times New Roman" w:cs="Calibri"/>
        </w:rPr>
        <w:t xml:space="preserve"> </w:t>
      </w:r>
      <w:r w:rsidRPr="00E86BA5">
        <w:rPr>
          <w:rFonts w:eastAsia="Times New Roman" w:cs="Calibri"/>
        </w:rPr>
        <w:t>and reporting</w:t>
      </w:r>
      <w:r>
        <w:rPr>
          <w:rFonts w:eastAsia="Times New Roman" w:cs="Calibri"/>
        </w:rPr>
        <w:t>;</w:t>
      </w:r>
      <w:r w:rsidRPr="00E86BA5">
        <w:rPr>
          <w:rFonts w:eastAsia="Times New Roman" w:cs="Calibri"/>
        </w:rPr>
        <w:t xml:space="preserve"> support information security and anti-fraud operations</w:t>
      </w:r>
      <w:r>
        <w:rPr>
          <w:rFonts w:eastAsia="Times New Roman" w:cs="Calibri"/>
        </w:rPr>
        <w:t>;</w:t>
      </w:r>
      <w:r w:rsidRPr="00E86BA5">
        <w:rPr>
          <w:rFonts w:eastAsia="Times New Roman" w:cs="Calibri"/>
        </w:rPr>
        <w:t xml:space="preserve"> investigate and respond to disputes</w:t>
      </w:r>
      <w:r>
        <w:rPr>
          <w:rFonts w:eastAsia="Times New Roman" w:cs="Calibri"/>
        </w:rPr>
        <w:t>;</w:t>
      </w:r>
      <w:r w:rsidRPr="00E86BA5">
        <w:rPr>
          <w:rFonts w:eastAsia="Times New Roman" w:cs="Calibri"/>
        </w:rPr>
        <w:t xml:space="preserve"> exercise and defend legal claims</w:t>
      </w:r>
      <w:r>
        <w:rPr>
          <w:rFonts w:eastAsia="Times New Roman" w:cs="Calibri"/>
        </w:rPr>
        <w:t>;</w:t>
      </w:r>
      <w:r w:rsidRPr="00E86BA5">
        <w:rPr>
          <w:rFonts w:eastAsia="Times New Roman" w:cs="Calibri"/>
        </w:rPr>
        <w:t xml:space="preserve"> </w:t>
      </w:r>
      <w:r>
        <w:t xml:space="preserve">protect the rights, property or safety of </w:t>
      </w:r>
      <w:r w:rsidR="00884EDB">
        <w:t>our customers, our u</w:t>
      </w:r>
      <w:r w:rsidR="000921E3">
        <w:t>ser</w:t>
      </w:r>
      <w:r w:rsidR="00E00B86">
        <w:t xml:space="preserve">s, </w:t>
      </w:r>
      <w:r>
        <w:t xml:space="preserve">you, us or a third party; </w:t>
      </w:r>
      <w:r w:rsidRPr="00E86BA5">
        <w:rPr>
          <w:rFonts w:eastAsia="Times New Roman" w:cs="Calibri"/>
        </w:rPr>
        <w:t>respond to</w:t>
      </w:r>
      <w:r>
        <w:rPr>
          <w:rFonts w:eastAsia="Times New Roman" w:cs="Calibri"/>
        </w:rPr>
        <w:t xml:space="preserve"> </w:t>
      </w:r>
      <w:r w:rsidRPr="00E86BA5">
        <w:rPr>
          <w:rFonts w:eastAsia="Times New Roman" w:cs="Calibri"/>
        </w:rPr>
        <w:t>legal</w:t>
      </w:r>
      <w:r>
        <w:rPr>
          <w:rFonts w:eastAsia="Times New Roman" w:cs="Calibri"/>
        </w:rPr>
        <w:t xml:space="preserve"> process (including subpoenas) and </w:t>
      </w:r>
      <w:r w:rsidRPr="00E86BA5">
        <w:rPr>
          <w:rFonts w:eastAsia="Times New Roman" w:cs="Calibri"/>
        </w:rPr>
        <w:t>governmental</w:t>
      </w:r>
      <w:r>
        <w:rPr>
          <w:rFonts w:eastAsia="Times New Roman" w:cs="Calibri"/>
        </w:rPr>
        <w:t>,</w:t>
      </w:r>
      <w:r w:rsidRPr="00E86BA5">
        <w:rPr>
          <w:rFonts w:eastAsia="Times New Roman" w:cs="Calibri"/>
        </w:rPr>
        <w:t xml:space="preserve"> </w:t>
      </w:r>
      <w:r>
        <w:rPr>
          <w:rFonts w:eastAsia="Times New Roman" w:cs="Calibri"/>
        </w:rPr>
        <w:t xml:space="preserve">court </w:t>
      </w:r>
      <w:r w:rsidRPr="00E86BA5">
        <w:rPr>
          <w:rFonts w:eastAsia="Times New Roman" w:cs="Calibri"/>
        </w:rPr>
        <w:t>or law enforcement requests</w:t>
      </w:r>
      <w:r>
        <w:rPr>
          <w:rFonts w:eastAsia="Times New Roman" w:cs="Calibri"/>
        </w:rPr>
        <w:t>, investigations or orders;</w:t>
      </w:r>
      <w:r w:rsidRPr="00E86BA5">
        <w:rPr>
          <w:rFonts w:eastAsia="Times New Roman" w:cs="Calibri"/>
        </w:rPr>
        <w:t xml:space="preserve"> and comply with and enforce</w:t>
      </w:r>
      <w:r>
        <w:rPr>
          <w:rFonts w:eastAsia="Times New Roman" w:cs="Calibri"/>
        </w:rPr>
        <w:t xml:space="preserve"> applicable</w:t>
      </w:r>
      <w:r w:rsidRPr="00E86BA5">
        <w:rPr>
          <w:rFonts w:eastAsia="Times New Roman" w:cs="Calibri"/>
        </w:rPr>
        <w:t xml:space="preserve"> laws, regulations, policies, procedures </w:t>
      </w:r>
      <w:r>
        <w:rPr>
          <w:rFonts w:eastAsia="Times New Roman" w:cs="Calibri"/>
        </w:rPr>
        <w:t xml:space="preserve">and agreements  </w:t>
      </w:r>
    </w:p>
    <w:p w14:paraId="30E87FB7" w14:textId="7275057B" w:rsidR="00304E14" w:rsidRPr="009B39A6" w:rsidRDefault="00304E14" w:rsidP="00EF574E">
      <w:pPr>
        <w:numPr>
          <w:ilvl w:val="0"/>
          <w:numId w:val="14"/>
        </w:numPr>
        <w:spacing w:before="120" w:after="120"/>
        <w:jc w:val="both"/>
        <w:rPr>
          <w:rFonts w:eastAsia="Times New Roman" w:cs="Calibri"/>
        </w:rPr>
      </w:pPr>
      <w:r w:rsidRPr="00F16D95">
        <w:rPr>
          <w:rFonts w:eastAsia="Times New Roman" w:cs="Calibri"/>
          <w:i/>
        </w:rPr>
        <w:t>Evaluate or conduct business changes</w:t>
      </w:r>
      <w:r w:rsidRPr="00086067">
        <w:rPr>
          <w:rFonts w:eastAsia="Times New Roman" w:cs="Calibri"/>
        </w:rPr>
        <w:t xml:space="preserve">, including </w:t>
      </w:r>
      <w:r>
        <w:rPr>
          <w:rFonts w:eastAsia="Times New Roman" w:cs="Calibri"/>
        </w:rPr>
        <w:t xml:space="preserve">a </w:t>
      </w:r>
      <w:r w:rsidRPr="00086067">
        <w:rPr>
          <w:rFonts w:eastAsia="Times New Roman" w:cs="Times New Roman"/>
        </w:rPr>
        <w:t xml:space="preserve">merger, acquisition, </w:t>
      </w:r>
      <w:r>
        <w:rPr>
          <w:rFonts w:eastAsia="Times New Roman" w:cs="Times New Roman"/>
        </w:rPr>
        <w:t xml:space="preserve">sale, equity or debt financing, </w:t>
      </w:r>
      <w:r w:rsidRPr="00086067">
        <w:rPr>
          <w:rFonts w:eastAsia="Times New Roman" w:cs="Times New Roman"/>
        </w:rPr>
        <w:t>bankruptcy or other</w:t>
      </w:r>
      <w:r>
        <w:rPr>
          <w:rFonts w:eastAsia="Times New Roman" w:cs="Times New Roman"/>
        </w:rPr>
        <w:t xml:space="preserve"> </w:t>
      </w:r>
      <w:r w:rsidRPr="00086067">
        <w:rPr>
          <w:rFonts w:eastAsia="Times New Roman" w:cs="Times New Roman"/>
        </w:rPr>
        <w:t xml:space="preserve">transaction in which a third party </w:t>
      </w:r>
      <w:r>
        <w:rPr>
          <w:rFonts w:eastAsia="Times New Roman" w:cs="Times New Roman"/>
        </w:rPr>
        <w:t>invests in or acquires</w:t>
      </w:r>
      <w:r w:rsidRPr="00086067">
        <w:rPr>
          <w:rFonts w:eastAsia="Times New Roman" w:cs="Times New Roman"/>
        </w:rPr>
        <w:t xml:space="preserve"> control of our business or assets (in whole or in part) </w:t>
      </w:r>
    </w:p>
    <w:p w14:paraId="50FD1AFC" w14:textId="3AAD376B" w:rsidR="009B39A6" w:rsidRDefault="009B39A6" w:rsidP="00EF574E">
      <w:pPr>
        <w:spacing w:before="120" w:after="120"/>
        <w:jc w:val="both"/>
        <w:rPr>
          <w:rStyle w:val="Heading2Char"/>
          <w:rFonts w:asciiTheme="minorHAnsi" w:eastAsia="Times New Roman" w:hAnsiTheme="minorHAnsi" w:cs="Calibri"/>
          <w:color w:val="auto"/>
          <w:sz w:val="22"/>
          <w:szCs w:val="22"/>
        </w:rPr>
      </w:pPr>
      <w:r w:rsidRPr="009B39A6">
        <w:rPr>
          <w:rStyle w:val="Heading2Char"/>
          <w:rFonts w:asciiTheme="minorHAnsi" w:eastAsia="Times New Roman" w:hAnsiTheme="minorHAnsi" w:cs="Calibri"/>
          <w:color w:val="auto"/>
          <w:sz w:val="22"/>
          <w:szCs w:val="22"/>
        </w:rPr>
        <w:t xml:space="preserve">We do not collect or process personal information for the purposes of automated decision-making or profiling (meaning the automatic processing of </w:t>
      </w:r>
      <w:r w:rsidR="00884EDB">
        <w:rPr>
          <w:rStyle w:val="Heading2Char"/>
          <w:rFonts w:asciiTheme="minorHAnsi" w:eastAsia="Times New Roman" w:hAnsiTheme="minorHAnsi" w:cs="Calibri"/>
          <w:color w:val="auto"/>
          <w:sz w:val="22"/>
          <w:szCs w:val="22"/>
        </w:rPr>
        <w:t xml:space="preserve">an individual’s </w:t>
      </w:r>
      <w:r w:rsidRPr="009B39A6">
        <w:rPr>
          <w:rStyle w:val="Heading2Char"/>
          <w:rFonts w:asciiTheme="minorHAnsi" w:eastAsia="Times New Roman" w:hAnsiTheme="minorHAnsi" w:cs="Calibri"/>
          <w:color w:val="auto"/>
          <w:sz w:val="22"/>
          <w:szCs w:val="22"/>
        </w:rPr>
        <w:t xml:space="preserve">personal information to identify </w:t>
      </w:r>
      <w:r w:rsidR="00884EDB">
        <w:rPr>
          <w:rStyle w:val="Heading2Char"/>
          <w:rFonts w:asciiTheme="minorHAnsi" w:eastAsia="Times New Roman" w:hAnsiTheme="minorHAnsi" w:cs="Calibri"/>
          <w:color w:val="auto"/>
          <w:sz w:val="22"/>
          <w:szCs w:val="22"/>
        </w:rPr>
        <w:t>an individual’s</w:t>
      </w:r>
      <w:r w:rsidRPr="009B39A6">
        <w:rPr>
          <w:rStyle w:val="Heading2Char"/>
          <w:rFonts w:asciiTheme="minorHAnsi" w:eastAsia="Times New Roman" w:hAnsiTheme="minorHAnsi" w:cs="Calibri"/>
          <w:color w:val="auto"/>
          <w:sz w:val="22"/>
          <w:szCs w:val="22"/>
        </w:rPr>
        <w:t xml:space="preserve"> preferences and interests)</w:t>
      </w:r>
      <w:r w:rsidR="00884EDB">
        <w:rPr>
          <w:rStyle w:val="Heading2Char"/>
          <w:rFonts w:asciiTheme="minorHAnsi" w:eastAsia="Times New Roman" w:hAnsiTheme="minorHAnsi" w:cs="Calibri"/>
          <w:color w:val="auto"/>
          <w:sz w:val="22"/>
          <w:szCs w:val="22"/>
        </w:rPr>
        <w:t>.</w:t>
      </w:r>
    </w:p>
    <w:p w14:paraId="6C6A3171" w14:textId="4F39AF57" w:rsidR="00B755EF" w:rsidRPr="009B39A6" w:rsidRDefault="00B755EF" w:rsidP="00EF574E">
      <w:pPr>
        <w:spacing w:before="120" w:after="120"/>
        <w:jc w:val="both"/>
        <w:rPr>
          <w:rStyle w:val="Heading2Char"/>
          <w:rFonts w:asciiTheme="minorHAnsi" w:eastAsia="Times New Roman" w:hAnsiTheme="minorHAnsi" w:cs="Calibri"/>
          <w:color w:val="auto"/>
          <w:sz w:val="22"/>
          <w:szCs w:val="22"/>
        </w:rPr>
      </w:pPr>
      <w:r>
        <w:rPr>
          <w:rStyle w:val="Heading2Char"/>
          <w:rFonts w:asciiTheme="minorHAnsi" w:eastAsia="Times New Roman" w:hAnsiTheme="minorHAnsi" w:cs="Calibri"/>
          <w:color w:val="auto"/>
          <w:sz w:val="22"/>
          <w:szCs w:val="22"/>
        </w:rPr>
        <w:t xml:space="preserve">We only use sensitive personal information (account credentials, financial information </w:t>
      </w:r>
      <w:r w:rsidR="009F7133">
        <w:rPr>
          <w:rStyle w:val="Heading2Char"/>
          <w:rFonts w:asciiTheme="minorHAnsi" w:eastAsia="Times New Roman" w:hAnsiTheme="minorHAnsi" w:cs="Calibri"/>
          <w:color w:val="auto"/>
          <w:sz w:val="22"/>
          <w:szCs w:val="22"/>
        </w:rPr>
        <w:t xml:space="preserve">and </w:t>
      </w:r>
      <w:r>
        <w:rPr>
          <w:rStyle w:val="Heading2Char"/>
          <w:rFonts w:asciiTheme="minorHAnsi" w:eastAsia="Times New Roman" w:hAnsiTheme="minorHAnsi" w:cs="Calibri"/>
          <w:color w:val="auto"/>
          <w:sz w:val="22"/>
          <w:szCs w:val="22"/>
        </w:rPr>
        <w:t xml:space="preserve">communications not directed to us as necessary to provide the </w:t>
      </w:r>
      <w:r w:rsidR="00EC5A01">
        <w:rPr>
          <w:rStyle w:val="Heading2Char"/>
          <w:rFonts w:asciiTheme="minorHAnsi" w:eastAsia="Times New Roman" w:hAnsiTheme="minorHAnsi" w:cs="Calibri"/>
          <w:color w:val="auto"/>
          <w:sz w:val="22"/>
          <w:szCs w:val="22"/>
        </w:rPr>
        <w:t>Site</w:t>
      </w:r>
      <w:r>
        <w:rPr>
          <w:rStyle w:val="Heading2Char"/>
          <w:rFonts w:asciiTheme="minorHAnsi" w:eastAsia="Times New Roman" w:hAnsiTheme="minorHAnsi" w:cs="Calibri"/>
          <w:color w:val="auto"/>
          <w:sz w:val="22"/>
          <w:szCs w:val="22"/>
        </w:rPr>
        <w:t xml:space="preserve"> and services. </w:t>
      </w:r>
    </w:p>
    <w:p w14:paraId="0E603E3E" w14:textId="71AC360B" w:rsidR="009B39A6" w:rsidRPr="00304E14" w:rsidRDefault="009B39A6" w:rsidP="00EF574E">
      <w:pPr>
        <w:spacing w:before="120" w:after="120"/>
        <w:jc w:val="both"/>
        <w:rPr>
          <w:rStyle w:val="Heading2Char"/>
          <w:rFonts w:asciiTheme="minorHAnsi" w:eastAsia="Times New Roman" w:hAnsiTheme="minorHAnsi" w:cs="Calibri"/>
          <w:color w:val="auto"/>
          <w:sz w:val="22"/>
          <w:szCs w:val="22"/>
        </w:rPr>
      </w:pPr>
      <w:r w:rsidRPr="009B39A6">
        <w:rPr>
          <w:rStyle w:val="Heading2Char"/>
          <w:rFonts w:asciiTheme="minorHAnsi" w:eastAsia="Times New Roman" w:hAnsiTheme="minorHAnsi" w:cs="Calibri"/>
          <w:color w:val="auto"/>
          <w:sz w:val="22"/>
          <w:szCs w:val="22"/>
        </w:rPr>
        <w:t xml:space="preserve">Under the laws of some jurisdictions, we must be able to describe the legal bases on which we rely to </w:t>
      </w:r>
      <w:r w:rsidR="00AB224C" w:rsidRPr="009B39A6">
        <w:rPr>
          <w:rStyle w:val="Heading2Char"/>
          <w:rFonts w:asciiTheme="minorHAnsi" w:eastAsia="Times New Roman" w:hAnsiTheme="minorHAnsi" w:cs="Calibri"/>
          <w:color w:val="auto"/>
          <w:sz w:val="22"/>
          <w:szCs w:val="22"/>
        </w:rPr>
        <w:t>process personal</w:t>
      </w:r>
      <w:r w:rsidRPr="009B39A6">
        <w:rPr>
          <w:rStyle w:val="Heading2Char"/>
          <w:rFonts w:asciiTheme="minorHAnsi" w:eastAsia="Times New Roman" w:hAnsiTheme="minorHAnsi" w:cs="Calibri"/>
          <w:color w:val="auto"/>
          <w:sz w:val="22"/>
          <w:szCs w:val="22"/>
        </w:rPr>
        <w:t xml:space="preserve"> information. We primarily rely on the legitimate interests, described above, to process personal information when not overridden by </w:t>
      </w:r>
      <w:r w:rsidR="005C4ECB">
        <w:rPr>
          <w:rStyle w:val="Heading2Char"/>
          <w:rFonts w:asciiTheme="minorHAnsi" w:eastAsia="Times New Roman" w:hAnsiTheme="minorHAnsi" w:cs="Calibri"/>
          <w:color w:val="auto"/>
          <w:sz w:val="22"/>
          <w:szCs w:val="22"/>
        </w:rPr>
        <w:t xml:space="preserve">an individual’s </w:t>
      </w:r>
      <w:r w:rsidRPr="009B39A6">
        <w:rPr>
          <w:rStyle w:val="Heading2Char"/>
          <w:rFonts w:asciiTheme="minorHAnsi" w:eastAsia="Times New Roman" w:hAnsiTheme="minorHAnsi" w:cs="Calibri"/>
          <w:color w:val="auto"/>
          <w:sz w:val="22"/>
          <w:szCs w:val="22"/>
        </w:rPr>
        <w:t>data protection interests or fundamental rights and freedoms. Other legal bases for our processing of personal information include when the processing is necessary to perform a contract with you, we have a legal obligation to process the personal information or we have your consent to process the personal information.</w:t>
      </w:r>
    </w:p>
    <w:p w14:paraId="49D0B97F" w14:textId="46B2C40C" w:rsidR="00556FB3" w:rsidRPr="00F16D95" w:rsidRDefault="00556FB3" w:rsidP="00EF574E">
      <w:pPr>
        <w:spacing w:before="120" w:after="120"/>
        <w:jc w:val="both"/>
        <w:rPr>
          <w:bCs/>
          <w:i/>
          <w:u w:val="single"/>
        </w:rPr>
      </w:pPr>
      <w:r w:rsidRPr="00DA6DE3">
        <w:rPr>
          <w:rStyle w:val="Heading2Char"/>
        </w:rPr>
        <w:t xml:space="preserve">Categories of </w:t>
      </w:r>
      <w:r>
        <w:rPr>
          <w:rStyle w:val="Heading2Char"/>
        </w:rPr>
        <w:t>Parties</w:t>
      </w:r>
      <w:r w:rsidRPr="00DA6DE3">
        <w:rPr>
          <w:rStyle w:val="Heading2Char"/>
        </w:rPr>
        <w:t xml:space="preserve"> </w:t>
      </w:r>
      <w:r w:rsidR="00EC5A01">
        <w:rPr>
          <w:rStyle w:val="Heading2Char"/>
        </w:rPr>
        <w:t xml:space="preserve">With </w:t>
      </w:r>
      <w:r w:rsidRPr="00DA6DE3">
        <w:rPr>
          <w:rStyle w:val="Heading2Char"/>
        </w:rPr>
        <w:t xml:space="preserve">Whom We Share Your Personal </w:t>
      </w:r>
      <w:r w:rsidR="00E029C9">
        <w:rPr>
          <w:rStyle w:val="Heading2Char"/>
        </w:rPr>
        <w:t>I</w:t>
      </w:r>
      <w:r w:rsidRPr="00DA6DE3">
        <w:rPr>
          <w:rStyle w:val="Heading2Char"/>
        </w:rPr>
        <w:t>nformation</w:t>
      </w:r>
    </w:p>
    <w:p w14:paraId="6769279C" w14:textId="1EFD64B4" w:rsidR="00556FB3" w:rsidRDefault="00556FB3" w:rsidP="00EF574E">
      <w:pPr>
        <w:spacing w:before="120" w:after="120"/>
        <w:jc w:val="both"/>
      </w:pPr>
      <w:r w:rsidRPr="000104D5">
        <w:t>We</w:t>
      </w:r>
      <w:r w:rsidR="001633DC">
        <w:t xml:space="preserve"> </w:t>
      </w:r>
      <w:r w:rsidRPr="000104D5">
        <w:t xml:space="preserve">share personal information with the categories of parties listed in this section. </w:t>
      </w:r>
    </w:p>
    <w:p w14:paraId="05200AB5" w14:textId="11FB12B2" w:rsidR="00556BED" w:rsidRDefault="00556FB3" w:rsidP="00EF574E">
      <w:pPr>
        <w:pStyle w:val="Heading3"/>
        <w:jc w:val="both"/>
      </w:pPr>
      <w:r>
        <w:rPr>
          <w:rStyle w:val="Heading2Char"/>
          <w:color w:val="1F3763" w:themeColor="accent1" w:themeShade="7F"/>
          <w:sz w:val="24"/>
          <w:szCs w:val="24"/>
        </w:rPr>
        <w:t>Third</w:t>
      </w:r>
      <w:r w:rsidRPr="00011B74">
        <w:rPr>
          <w:rStyle w:val="Heading2Char"/>
          <w:color w:val="1F3763" w:themeColor="accent1" w:themeShade="7F"/>
          <w:sz w:val="24"/>
          <w:szCs w:val="24"/>
        </w:rPr>
        <w:t xml:space="preserve"> Parties</w:t>
      </w:r>
    </w:p>
    <w:p w14:paraId="14F712FA" w14:textId="127CEDFB" w:rsidR="00631EBB" w:rsidRPr="006541F9" w:rsidRDefault="006F3607" w:rsidP="00EF574E">
      <w:pPr>
        <w:spacing w:before="120" w:after="120"/>
        <w:jc w:val="both"/>
      </w:pPr>
      <w:r>
        <w:t xml:space="preserve">We </w:t>
      </w:r>
      <w:r w:rsidR="00556BED">
        <w:t>may share</w:t>
      </w:r>
      <w:r>
        <w:t xml:space="preserve"> personal information </w:t>
      </w:r>
      <w:r w:rsidR="00556BED">
        <w:t xml:space="preserve">with the following categories of third parties for all of our business purposes </w:t>
      </w:r>
      <w:r w:rsidR="00631EBB" w:rsidRPr="000104D5">
        <w:t>described in the above section called</w:t>
      </w:r>
      <w:r w:rsidR="00631EBB">
        <w:t>,</w:t>
      </w:r>
      <w:r w:rsidR="00631EBB" w:rsidRPr="000104D5">
        <w:t xml:space="preserve"> </w:t>
      </w:r>
      <w:r w:rsidR="00631EBB" w:rsidRPr="00DA6DE3">
        <w:rPr>
          <w:rStyle w:val="Heading4Char"/>
        </w:rPr>
        <w:t>Our Business Purposes for Collecting and Sharing Personal information</w:t>
      </w:r>
      <w:r w:rsidR="00556BED">
        <w:t xml:space="preserve">.  </w:t>
      </w:r>
      <w:r w:rsidR="00631EBB">
        <w:t xml:space="preserve"> </w:t>
      </w:r>
    </w:p>
    <w:p w14:paraId="6B2BEC2D" w14:textId="61419C4D" w:rsidR="00B10F65" w:rsidRPr="00B10F65" w:rsidRDefault="0069642E" w:rsidP="00EF574E">
      <w:pPr>
        <w:pStyle w:val="ListParagraph"/>
        <w:numPr>
          <w:ilvl w:val="0"/>
          <w:numId w:val="5"/>
        </w:numPr>
        <w:spacing w:before="120" w:after="120"/>
        <w:contextualSpacing w:val="0"/>
        <w:jc w:val="both"/>
      </w:pPr>
      <w:r w:rsidRPr="00F16D95">
        <w:rPr>
          <w:bCs/>
          <w:i/>
        </w:rPr>
        <w:t>Our affiliates</w:t>
      </w:r>
      <w:r w:rsidR="00B10F65" w:rsidRPr="00F16D95">
        <w:rPr>
          <w:bCs/>
          <w:i/>
        </w:rPr>
        <w:t xml:space="preserve"> </w:t>
      </w:r>
      <w:r w:rsidR="00B10F65">
        <w:t>for purposes consistent</w:t>
      </w:r>
      <w:r w:rsidR="0072111D">
        <w:t xml:space="preserve"> with this Privacy Policy</w:t>
      </w:r>
      <w:r w:rsidR="00B10F65">
        <w:t xml:space="preserve">  </w:t>
      </w:r>
      <w:r w:rsidR="00B10F65" w:rsidRPr="00F16D95">
        <w:rPr>
          <w:bCs/>
          <w:i/>
        </w:rPr>
        <w:t xml:space="preserve"> </w:t>
      </w:r>
    </w:p>
    <w:p w14:paraId="0BA4E8D3" w14:textId="0E980D26" w:rsidR="00556FB3" w:rsidRPr="00B10F65" w:rsidRDefault="0069642E" w:rsidP="00EF574E">
      <w:pPr>
        <w:pStyle w:val="ListParagraph"/>
        <w:numPr>
          <w:ilvl w:val="0"/>
          <w:numId w:val="5"/>
        </w:numPr>
        <w:spacing w:before="120" w:after="120"/>
        <w:contextualSpacing w:val="0"/>
        <w:jc w:val="both"/>
      </w:pPr>
      <w:r w:rsidRPr="00F16D95">
        <w:rPr>
          <w:bCs/>
          <w:i/>
        </w:rPr>
        <w:t xml:space="preserve">Our vendors </w:t>
      </w:r>
      <w:r w:rsidR="00556FB3" w:rsidRPr="00B10F65">
        <w:t xml:space="preserve">who </w:t>
      </w:r>
      <w:r w:rsidR="0072111D">
        <w:t xml:space="preserve">provide us with services and products that help us provide </w:t>
      </w:r>
      <w:r w:rsidR="002E632A">
        <w:t xml:space="preserve">the </w:t>
      </w:r>
      <w:r w:rsidR="00EC5A01">
        <w:t>Site</w:t>
      </w:r>
      <w:r w:rsidR="002A38C0">
        <w:t xml:space="preserve"> </w:t>
      </w:r>
      <w:r w:rsidR="002C35A6">
        <w:t>and</w:t>
      </w:r>
      <w:r w:rsidR="0072111D">
        <w:t xml:space="preserve"> operate our business</w:t>
      </w:r>
      <w:r w:rsidR="00556FB3" w:rsidRPr="00B10F65">
        <w:t>, including hosting, technology and communication provid</w:t>
      </w:r>
      <w:r w:rsidR="00E74C38" w:rsidRPr="00B10F65">
        <w:t>ers</w:t>
      </w:r>
      <w:r w:rsidR="008E5BDA">
        <w:t xml:space="preserve">; cyber security and other security providers; </w:t>
      </w:r>
      <w:r w:rsidR="002C35A6">
        <w:t>analytics and</w:t>
      </w:r>
      <w:r w:rsidR="002A38C0">
        <w:t xml:space="preserve"> marketing </w:t>
      </w:r>
      <w:r w:rsidR="008E5BDA">
        <w:t>providers;</w:t>
      </w:r>
      <w:r w:rsidR="00556FB3" w:rsidRPr="00B10F65">
        <w:t xml:space="preserve"> </w:t>
      </w:r>
      <w:r w:rsidR="007B73B4">
        <w:t xml:space="preserve">artificial intelligence providers; </w:t>
      </w:r>
      <w:r w:rsidR="002C35A6">
        <w:t xml:space="preserve">and </w:t>
      </w:r>
      <w:r w:rsidR="00556FB3" w:rsidRPr="00B10F65">
        <w:t>our attorneys, advisors, auditors and accountants</w:t>
      </w:r>
    </w:p>
    <w:p w14:paraId="06711F8E" w14:textId="0A2D9E19" w:rsidR="00F728F0" w:rsidRPr="00F728F0" w:rsidRDefault="00F728F0" w:rsidP="00EF574E">
      <w:pPr>
        <w:pStyle w:val="ListParagraph"/>
        <w:numPr>
          <w:ilvl w:val="0"/>
          <w:numId w:val="5"/>
        </w:numPr>
        <w:spacing w:before="120" w:after="120"/>
        <w:contextualSpacing w:val="0"/>
        <w:jc w:val="both"/>
      </w:pPr>
      <w:r w:rsidRPr="00F16D95">
        <w:rPr>
          <w:bCs/>
          <w:i/>
        </w:rPr>
        <w:t xml:space="preserve">Parties as </w:t>
      </w:r>
      <w:r w:rsidR="0069642E" w:rsidRPr="00F16D95">
        <w:rPr>
          <w:bCs/>
          <w:i/>
        </w:rPr>
        <w:t xml:space="preserve">directed by </w:t>
      </w:r>
      <w:r w:rsidR="006F3607">
        <w:rPr>
          <w:bCs/>
          <w:i/>
        </w:rPr>
        <w:t>c</w:t>
      </w:r>
      <w:r w:rsidR="002C35A6">
        <w:rPr>
          <w:bCs/>
          <w:i/>
        </w:rPr>
        <w:t>ustomers</w:t>
      </w:r>
      <w:r w:rsidR="006F3607">
        <w:rPr>
          <w:bCs/>
          <w:i/>
        </w:rPr>
        <w:t xml:space="preserve">, </w:t>
      </w:r>
      <w:r>
        <w:t xml:space="preserve">we may share personal information with third parties as directed by </w:t>
      </w:r>
      <w:r w:rsidR="002C35A6">
        <w:t xml:space="preserve">the </w:t>
      </w:r>
      <w:r w:rsidR="006F3607">
        <w:t>c</w:t>
      </w:r>
      <w:r w:rsidR="002C35A6">
        <w:t xml:space="preserve">ustomer </w:t>
      </w:r>
      <w:r w:rsidR="00304E14">
        <w:t>who is the controller for such</w:t>
      </w:r>
      <w:r>
        <w:t xml:space="preserve"> personal information </w:t>
      </w:r>
    </w:p>
    <w:p w14:paraId="73A5F762" w14:textId="712AD8D7" w:rsidR="00D81947" w:rsidRPr="00A92E36" w:rsidRDefault="00D81947" w:rsidP="00EF574E">
      <w:pPr>
        <w:pStyle w:val="ListParagraph"/>
        <w:numPr>
          <w:ilvl w:val="0"/>
          <w:numId w:val="2"/>
        </w:numPr>
        <w:spacing w:before="120" w:after="120"/>
        <w:contextualSpacing w:val="0"/>
        <w:jc w:val="both"/>
      </w:pPr>
      <w:r w:rsidRPr="00F16D95">
        <w:rPr>
          <w:bCs/>
          <w:i/>
        </w:rPr>
        <w:lastRenderedPageBreak/>
        <w:t xml:space="preserve">Parties for </w:t>
      </w:r>
      <w:r w:rsidR="0069642E" w:rsidRPr="00F16D95">
        <w:rPr>
          <w:bCs/>
          <w:i/>
        </w:rPr>
        <w:t>marketing purposes</w:t>
      </w:r>
      <w:r>
        <w:t>, we may share the following categories of personal information with third parties for our marketing purposes</w:t>
      </w:r>
      <w:r w:rsidRPr="00A92E36">
        <w:t>:</w:t>
      </w:r>
      <w:r w:rsidR="00B3350D" w:rsidRPr="00A92E36">
        <w:t xml:space="preserve"> </w:t>
      </w:r>
      <w:r w:rsidR="00B805BE" w:rsidRPr="00A92E36">
        <w:rPr>
          <w:rFonts w:eastAsia="Times New Roman" w:cs="Calibri"/>
          <w:bCs/>
        </w:rPr>
        <w:t>contact information, professional information, commercial information, internet and device information</w:t>
      </w:r>
      <w:r w:rsidR="00B805BE">
        <w:rPr>
          <w:rFonts w:eastAsia="Times New Roman" w:cs="Calibri"/>
          <w:bCs/>
        </w:rPr>
        <w:t xml:space="preserve"> (including approximate geolocation)</w:t>
      </w:r>
      <w:r w:rsidR="00B805BE" w:rsidRPr="00A92E36">
        <w:rPr>
          <w:rFonts w:eastAsia="Times New Roman" w:cs="Calibri"/>
          <w:bCs/>
        </w:rPr>
        <w:t>,</w:t>
      </w:r>
      <w:r w:rsidR="00B805BE">
        <w:rPr>
          <w:rFonts w:eastAsia="Times New Roman" w:cs="Calibri"/>
          <w:bCs/>
        </w:rPr>
        <w:t xml:space="preserve"> </w:t>
      </w:r>
      <w:r w:rsidR="00B805BE" w:rsidRPr="00A92E36">
        <w:rPr>
          <w:rFonts w:eastAsia="Times New Roman" w:cs="Calibri"/>
          <w:bCs/>
        </w:rPr>
        <w:t>preference information and inferences</w:t>
      </w:r>
      <w:r w:rsidR="00B3350D" w:rsidRPr="00A92E36">
        <w:rPr>
          <w:rFonts w:eastAsia="Times New Roman" w:cs="Calibri"/>
          <w:bCs/>
        </w:rPr>
        <w:t xml:space="preserve"> </w:t>
      </w:r>
      <w:r w:rsidRPr="00A92E36">
        <w:t xml:space="preserve"> </w:t>
      </w:r>
    </w:p>
    <w:p w14:paraId="224AE7EB" w14:textId="5F9686B5" w:rsidR="007B2C31" w:rsidRPr="007B2C31" w:rsidRDefault="009B446D" w:rsidP="00EF574E">
      <w:pPr>
        <w:pStyle w:val="ListParagraph"/>
        <w:numPr>
          <w:ilvl w:val="0"/>
          <w:numId w:val="2"/>
        </w:numPr>
        <w:spacing w:before="120" w:after="120"/>
        <w:contextualSpacing w:val="0"/>
        <w:jc w:val="both"/>
      </w:pPr>
      <w:r w:rsidRPr="009B446D">
        <w:rPr>
          <w:i/>
          <w:iCs/>
        </w:rPr>
        <w:t>Parties you access, authorize or authenticate</w:t>
      </w:r>
      <w:r>
        <w:t xml:space="preserve">, </w:t>
      </w:r>
      <w:r w:rsidRPr="009B446D">
        <w:t xml:space="preserve">including third parties you access through the </w:t>
      </w:r>
      <w:r w:rsidR="00EC5A01">
        <w:t>Site</w:t>
      </w:r>
      <w:r w:rsidRPr="009B446D">
        <w:t>, such as identity</w:t>
      </w:r>
      <w:r w:rsidR="004922CE">
        <w:t xml:space="preserve"> or account</w:t>
      </w:r>
      <w:r w:rsidRPr="009B446D">
        <w:t xml:space="preserve"> verification providers and payment processors; information provided to such third parties are subject to such third parties’ privacy policies; please consult the applicable third party’s privacy policy for more information on how the third party uses your personal information  </w:t>
      </w:r>
    </w:p>
    <w:p w14:paraId="094ABEFA" w14:textId="2B20BEF8" w:rsidR="00556FB3" w:rsidRDefault="00556FB3" w:rsidP="00EF574E">
      <w:pPr>
        <w:pStyle w:val="ListParagraph"/>
        <w:numPr>
          <w:ilvl w:val="0"/>
          <w:numId w:val="2"/>
        </w:numPr>
        <w:spacing w:before="120" w:after="120"/>
        <w:contextualSpacing w:val="0"/>
        <w:jc w:val="both"/>
      </w:pPr>
      <w:r w:rsidRPr="007B2C31">
        <w:rPr>
          <w:bCs/>
          <w:i/>
        </w:rPr>
        <w:t xml:space="preserve">Parties </w:t>
      </w:r>
      <w:r w:rsidR="0069642E" w:rsidRPr="007B2C31">
        <w:rPr>
          <w:bCs/>
          <w:i/>
        </w:rPr>
        <w:t>for legal purposes</w:t>
      </w:r>
      <w:r w:rsidRPr="00AF5D09">
        <w:t xml:space="preserve">, </w:t>
      </w:r>
      <w:r>
        <w:t>including governmental authorities, law enforcement</w:t>
      </w:r>
      <w:r w:rsidR="008E5BDA">
        <w:t>, courts</w:t>
      </w:r>
      <w:r>
        <w:t xml:space="preserve"> or other third parties</w:t>
      </w:r>
      <w:r w:rsidRPr="007B2C31">
        <w:rPr>
          <w:bCs/>
          <w:i/>
        </w:rPr>
        <w:t xml:space="preserve"> </w:t>
      </w:r>
      <w:r>
        <w:t>in connection</w:t>
      </w:r>
      <w:r w:rsidRPr="000104D5">
        <w:t xml:space="preserve"> with any of the activities set forth </w:t>
      </w:r>
      <w:r>
        <w:t>in the</w:t>
      </w:r>
      <w:r w:rsidRPr="000104D5">
        <w:t xml:space="preserve"> </w:t>
      </w:r>
      <w:r>
        <w:t xml:space="preserve">bullet beginning with </w:t>
      </w:r>
      <w:r w:rsidRPr="000104D5">
        <w:t>"</w:t>
      </w:r>
      <w:r w:rsidRPr="007B2C31">
        <w:rPr>
          <w:rFonts w:eastAsia="Times New Roman" w:cs="Calibri"/>
          <w:bCs/>
        </w:rPr>
        <w:t>Meet legal and compliance requirements</w:t>
      </w:r>
      <w:r w:rsidRPr="000104D5">
        <w:t xml:space="preserve">” in the </w:t>
      </w:r>
      <w:r w:rsidR="00304E14">
        <w:t>section above</w:t>
      </w:r>
      <w:r w:rsidRPr="000104D5">
        <w:t xml:space="preserve"> called</w:t>
      </w:r>
      <w:r>
        <w:t>,</w:t>
      </w:r>
      <w:r w:rsidRPr="000104D5">
        <w:t xml:space="preserve"> </w:t>
      </w:r>
      <w:r w:rsidRPr="00AF5D09">
        <w:rPr>
          <w:rStyle w:val="Heading4Char"/>
        </w:rPr>
        <w:t>Our Business Purposes for Collecting and Sharing Personal information</w:t>
      </w:r>
    </w:p>
    <w:p w14:paraId="5B6B98C6" w14:textId="76A233DC" w:rsidR="00556FB3" w:rsidRPr="003E7612" w:rsidRDefault="00556FB3" w:rsidP="00EF574E">
      <w:pPr>
        <w:numPr>
          <w:ilvl w:val="0"/>
          <w:numId w:val="14"/>
        </w:numPr>
        <w:spacing w:before="120" w:after="120"/>
        <w:jc w:val="both"/>
        <w:rPr>
          <w:rFonts w:eastAsia="Times New Roman" w:cs="Calibri"/>
        </w:rPr>
      </w:pPr>
      <w:r w:rsidRPr="00F16D95">
        <w:rPr>
          <w:bCs/>
          <w:i/>
        </w:rPr>
        <w:t xml:space="preserve">Parties for </w:t>
      </w:r>
      <w:r w:rsidR="0069642E" w:rsidRPr="00F16D95">
        <w:rPr>
          <w:bCs/>
          <w:i/>
        </w:rPr>
        <w:t>business changes</w:t>
      </w:r>
      <w:r>
        <w:t>,</w:t>
      </w:r>
      <w:r w:rsidRPr="00F16D95">
        <w:rPr>
          <w:bCs/>
          <w:i/>
        </w:rPr>
        <w:t xml:space="preserve"> </w:t>
      </w:r>
      <w:r>
        <w:t xml:space="preserve">for example, </w:t>
      </w:r>
      <w:r w:rsidRPr="000104D5">
        <w:t xml:space="preserve">personal information that we collect may be </w:t>
      </w:r>
      <w:r>
        <w:t xml:space="preserve">shared with or </w:t>
      </w:r>
      <w:r w:rsidRPr="000104D5">
        <w:t xml:space="preserve">transferred to a third party if we </w:t>
      </w:r>
      <w:r w:rsidR="008E5BDA">
        <w:t xml:space="preserve">consider or </w:t>
      </w:r>
      <w:r w:rsidRPr="000104D5">
        <w:t>undergo</w:t>
      </w:r>
      <w:r w:rsidRPr="003E3EE9">
        <w:rPr>
          <w:rFonts w:eastAsia="Times New Roman" w:cs="Calibri"/>
        </w:rPr>
        <w:t xml:space="preserve"> </w:t>
      </w:r>
      <w:r>
        <w:rPr>
          <w:rFonts w:eastAsia="Times New Roman" w:cs="Calibri"/>
        </w:rPr>
        <w:t xml:space="preserve">a </w:t>
      </w:r>
      <w:r w:rsidRPr="00086067">
        <w:rPr>
          <w:rFonts w:eastAsia="Times New Roman" w:cs="Times New Roman"/>
        </w:rPr>
        <w:t>merger, acquisition,</w:t>
      </w:r>
      <w:r>
        <w:rPr>
          <w:rFonts w:eastAsia="Times New Roman" w:cs="Times New Roman"/>
        </w:rPr>
        <w:t xml:space="preserve"> sale,</w:t>
      </w:r>
      <w:r w:rsidRPr="00086067">
        <w:rPr>
          <w:rFonts w:eastAsia="Times New Roman" w:cs="Times New Roman"/>
        </w:rPr>
        <w:t xml:space="preserve"> </w:t>
      </w:r>
      <w:r>
        <w:rPr>
          <w:rFonts w:eastAsia="Times New Roman" w:cs="Times New Roman"/>
        </w:rPr>
        <w:t xml:space="preserve">equity or debt financing, </w:t>
      </w:r>
      <w:r w:rsidRPr="00086067">
        <w:rPr>
          <w:rFonts w:eastAsia="Times New Roman" w:cs="Times New Roman"/>
        </w:rPr>
        <w:t>bankruptcy or other</w:t>
      </w:r>
      <w:r>
        <w:rPr>
          <w:rFonts w:eastAsia="Times New Roman" w:cs="Times New Roman"/>
        </w:rPr>
        <w:t xml:space="preserve"> </w:t>
      </w:r>
      <w:r w:rsidRPr="00086067">
        <w:rPr>
          <w:rFonts w:eastAsia="Times New Roman" w:cs="Times New Roman"/>
        </w:rPr>
        <w:t xml:space="preserve">transaction in which a third party </w:t>
      </w:r>
      <w:r>
        <w:rPr>
          <w:rFonts w:eastAsia="Times New Roman" w:cs="Times New Roman"/>
        </w:rPr>
        <w:t>invests in, finances or acquires</w:t>
      </w:r>
      <w:r w:rsidRPr="00086067">
        <w:rPr>
          <w:rFonts w:eastAsia="Times New Roman" w:cs="Times New Roman"/>
        </w:rPr>
        <w:t xml:space="preserve"> control of our business or assets (in whole or in part) </w:t>
      </w:r>
    </w:p>
    <w:p w14:paraId="0B6745DA" w14:textId="77777777" w:rsidR="003E7612" w:rsidRPr="00B061D3" w:rsidRDefault="003E7612" w:rsidP="003E7612">
      <w:pPr>
        <w:pStyle w:val="Heading3"/>
        <w:jc w:val="both"/>
      </w:pPr>
      <w:r>
        <w:t>Customers</w:t>
      </w:r>
    </w:p>
    <w:p w14:paraId="13EF6C74" w14:textId="77777777" w:rsidR="003E7612" w:rsidRDefault="003E7612" w:rsidP="003E7612">
      <w:pPr>
        <w:pStyle w:val="ListParagraph"/>
        <w:numPr>
          <w:ilvl w:val="0"/>
          <w:numId w:val="5"/>
        </w:numPr>
        <w:spacing w:before="120" w:after="120"/>
        <w:contextualSpacing w:val="0"/>
        <w:jc w:val="both"/>
      </w:pPr>
      <w:r>
        <w:t xml:space="preserve">We share personal information regarding a </w:t>
      </w:r>
      <w:r w:rsidRPr="00884EDB">
        <w:rPr>
          <w:i/>
          <w:iCs/>
        </w:rPr>
        <w:t>customer’s users</w:t>
      </w:r>
      <w:r>
        <w:t xml:space="preserve"> with such customer and its users (we do not share information regarding a customer’s users with another customer without consent)  </w:t>
      </w:r>
    </w:p>
    <w:p w14:paraId="632050B7" w14:textId="4D176AEB" w:rsidR="003E7612" w:rsidRDefault="003E7612" w:rsidP="003E7612">
      <w:pPr>
        <w:pStyle w:val="ListParagraph"/>
        <w:numPr>
          <w:ilvl w:val="0"/>
          <w:numId w:val="5"/>
        </w:numPr>
        <w:spacing w:before="120" w:after="120"/>
        <w:contextualSpacing w:val="0"/>
        <w:jc w:val="both"/>
      </w:pPr>
      <w:r>
        <w:t>If</w:t>
      </w:r>
      <w:r w:rsidRPr="00F16D95">
        <w:rPr>
          <w:bCs/>
          <w:i/>
        </w:rPr>
        <w:t xml:space="preserve"> </w:t>
      </w:r>
      <w:r w:rsidRPr="005C4ECB">
        <w:t xml:space="preserve">we obtain </w:t>
      </w:r>
      <w:r w:rsidRPr="00F16D95">
        <w:rPr>
          <w:bCs/>
          <w:i/>
        </w:rPr>
        <w:t xml:space="preserve">personal information about other individuals from </w:t>
      </w:r>
      <w:r>
        <w:rPr>
          <w:bCs/>
          <w:i/>
        </w:rPr>
        <w:t>or on behalf of a</w:t>
      </w:r>
      <w:r w:rsidRPr="00F16D95">
        <w:rPr>
          <w:bCs/>
          <w:i/>
        </w:rPr>
        <w:t xml:space="preserve"> </w:t>
      </w:r>
      <w:r>
        <w:rPr>
          <w:bCs/>
          <w:i/>
        </w:rPr>
        <w:t xml:space="preserve">customer </w:t>
      </w:r>
      <w:r>
        <w:rPr>
          <w:bCs/>
          <w:iCs/>
        </w:rPr>
        <w:t>(for example, personal information regarding a non-user employee or contractor of a customer)</w:t>
      </w:r>
      <w:r>
        <w:t xml:space="preserve">, then we may share such personal information with such customer </w:t>
      </w:r>
    </w:p>
    <w:p w14:paraId="454BAEE4" w14:textId="77777777" w:rsidR="00BA0150" w:rsidRPr="00BA0150" w:rsidRDefault="003E7612" w:rsidP="00BA0150">
      <w:pPr>
        <w:pStyle w:val="ListParagraph"/>
        <w:numPr>
          <w:ilvl w:val="1"/>
          <w:numId w:val="5"/>
        </w:numPr>
        <w:spacing w:before="120" w:after="120"/>
        <w:jc w:val="both"/>
      </w:pPr>
      <w:r>
        <w:t xml:space="preserve"> </w:t>
      </w:r>
      <w:proofErr w:type="spellStart"/>
      <w:r w:rsidR="00BA0150" w:rsidRPr="00BA0150">
        <w:t>ContractorsIQ</w:t>
      </w:r>
      <w:proofErr w:type="spellEnd"/>
      <w:r w:rsidR="00BA0150" w:rsidRPr="00BA0150">
        <w:t xml:space="preserve"> primarily acts as an independent data controller with respect to personal information collected directly from users and customers in connection with account registration, billing, communications, and use of the Services.</w:t>
      </w:r>
    </w:p>
    <w:p w14:paraId="69C56D9F" w14:textId="06D2ED2C" w:rsidR="003E7612" w:rsidRDefault="00BA0150" w:rsidP="00BA0150">
      <w:pPr>
        <w:pStyle w:val="ListParagraph"/>
        <w:numPr>
          <w:ilvl w:val="1"/>
          <w:numId w:val="5"/>
        </w:numPr>
        <w:spacing w:before="120" w:after="120"/>
        <w:jc w:val="both"/>
      </w:pPr>
      <w:proofErr w:type="spellStart"/>
      <w:r w:rsidRPr="00BA0150">
        <w:t>ContractorsIQ</w:t>
      </w:r>
      <w:proofErr w:type="spellEnd"/>
      <w:r w:rsidRPr="00BA0150">
        <w:t xml:space="preserve"> does not currently allow customers to upload or submit third-party personal information for processing on their behalf. If </w:t>
      </w:r>
      <w:proofErr w:type="spellStart"/>
      <w:r w:rsidRPr="00BA0150">
        <w:t>ContractorsIQ</w:t>
      </w:r>
      <w:proofErr w:type="spellEnd"/>
      <w:r w:rsidRPr="00BA0150">
        <w:t xml:space="preserve"> introduces such functionality in the future, additional terms or data processing agreements may apply.</w:t>
      </w:r>
      <w:r>
        <w:t xml:space="preserve"> </w:t>
      </w:r>
      <w:r w:rsidR="00005917">
        <w:br/>
      </w:r>
    </w:p>
    <w:p w14:paraId="560B513D" w14:textId="77777777" w:rsidR="003E7612" w:rsidRDefault="003E7612" w:rsidP="003E7612">
      <w:pPr>
        <w:pStyle w:val="ListParagraph"/>
        <w:numPr>
          <w:ilvl w:val="0"/>
          <w:numId w:val="5"/>
        </w:numPr>
        <w:spacing w:before="120" w:after="120"/>
        <w:jc w:val="both"/>
      </w:pPr>
      <w:r>
        <w:t xml:space="preserve">This Privacy Policy does not control how our customers or users use personal information, which may be different from the uses described in this Privacy Policy; we have no responsibility for how our customers or users use personal information </w:t>
      </w:r>
    </w:p>
    <w:p w14:paraId="0F762377" w14:textId="48374493" w:rsidR="005177FA" w:rsidRPr="00B061D3" w:rsidRDefault="005177FA" w:rsidP="00EF574E">
      <w:pPr>
        <w:pStyle w:val="Heading2"/>
        <w:spacing w:before="120" w:after="120"/>
        <w:jc w:val="both"/>
      </w:pPr>
      <w:r>
        <w:t>We Do Not</w:t>
      </w:r>
      <w:r w:rsidRPr="000104D5">
        <w:t xml:space="preserve"> Sell or Shar</w:t>
      </w:r>
      <w:r>
        <w:t>e</w:t>
      </w:r>
      <w:r w:rsidRPr="000104D5">
        <w:t xml:space="preserve"> Your Personal </w:t>
      </w:r>
      <w:r>
        <w:t>I</w:t>
      </w:r>
      <w:r w:rsidRPr="000104D5">
        <w:t xml:space="preserve">nformation for Targeted Advertising </w:t>
      </w:r>
    </w:p>
    <w:p w14:paraId="1C4B9EC9" w14:textId="62AECB72" w:rsidR="0001215A" w:rsidRDefault="0001215A" w:rsidP="00EF574E">
      <w:pPr>
        <w:jc w:val="both"/>
        <w:rPr>
          <w:rFonts w:cstheme="minorHAnsi"/>
        </w:rPr>
      </w:pPr>
      <w:r w:rsidRPr="00196738">
        <w:rPr>
          <w:rFonts w:cstheme="minorHAnsi"/>
        </w:rPr>
        <w:t xml:space="preserve">We do </w:t>
      </w:r>
      <w:r w:rsidRPr="00F16D95">
        <w:rPr>
          <w:rFonts w:cstheme="minorHAnsi"/>
          <w:bCs/>
          <w:i/>
        </w:rPr>
        <w:t>not</w:t>
      </w:r>
      <w:r w:rsidRPr="00196738">
        <w:rPr>
          <w:rFonts w:cstheme="minorHAnsi"/>
        </w:rPr>
        <w:t xml:space="preserve"> sell personal information. For purposes of this Privacy Policy, “</w:t>
      </w:r>
      <w:r w:rsidRPr="00F16D95">
        <w:rPr>
          <w:rFonts w:cstheme="minorHAnsi"/>
          <w:bCs/>
          <w:i/>
        </w:rPr>
        <w:t>sell</w:t>
      </w:r>
      <w:r w:rsidRPr="00196738">
        <w:rPr>
          <w:rFonts w:cstheme="minorHAnsi"/>
        </w:rPr>
        <w:t xml:space="preserve">” means the disclosure of personal information to a third party </w:t>
      </w:r>
      <w:r>
        <w:rPr>
          <w:rFonts w:cstheme="minorHAnsi"/>
        </w:rPr>
        <w:t xml:space="preserve">in exchange </w:t>
      </w:r>
      <w:r w:rsidRPr="00196738">
        <w:rPr>
          <w:rFonts w:cstheme="minorHAnsi"/>
        </w:rPr>
        <w:t>for money or other valuable consideration.</w:t>
      </w:r>
    </w:p>
    <w:p w14:paraId="468DDBE1" w14:textId="66BFCBEC" w:rsidR="0001215A" w:rsidRDefault="0001215A" w:rsidP="00EF574E">
      <w:pPr>
        <w:jc w:val="both"/>
        <w:rPr>
          <w:rFonts w:cstheme="minorHAnsi"/>
        </w:rPr>
      </w:pPr>
      <w:r w:rsidRPr="00196738">
        <w:rPr>
          <w:rFonts w:cstheme="minorHAnsi"/>
        </w:rPr>
        <w:t xml:space="preserve">We do </w:t>
      </w:r>
      <w:r w:rsidRPr="00F16D95">
        <w:rPr>
          <w:rFonts w:cstheme="minorHAnsi"/>
          <w:bCs/>
          <w:i/>
        </w:rPr>
        <w:t>not</w:t>
      </w:r>
      <w:r w:rsidRPr="00196738">
        <w:rPr>
          <w:rFonts w:cstheme="minorHAnsi"/>
        </w:rPr>
        <w:t xml:space="preserve"> share personal information with third parties for cross-context</w:t>
      </w:r>
      <w:r w:rsidR="00187D8F">
        <w:rPr>
          <w:rFonts w:cstheme="minorHAnsi"/>
        </w:rPr>
        <w:t>ual</w:t>
      </w:r>
      <w:r w:rsidRPr="00196738">
        <w:rPr>
          <w:rFonts w:cstheme="minorHAnsi"/>
        </w:rPr>
        <w:t xml:space="preserve"> behavioral advertising</w:t>
      </w:r>
      <w:r>
        <w:rPr>
          <w:rFonts w:cstheme="minorHAnsi"/>
        </w:rPr>
        <w:t xml:space="preserve"> or targeted advertising.</w:t>
      </w:r>
    </w:p>
    <w:p w14:paraId="4300AEE6" w14:textId="11D97257" w:rsidR="007A6C80" w:rsidRPr="006F3607" w:rsidRDefault="006F3607" w:rsidP="00EF574E">
      <w:pPr>
        <w:jc w:val="both"/>
        <w:rPr>
          <w:rFonts w:cstheme="minorHAnsi"/>
        </w:rPr>
      </w:pPr>
      <w:r>
        <w:rPr>
          <w:rFonts w:cstheme="minorHAnsi"/>
        </w:rPr>
        <w:t xml:space="preserve">We do </w:t>
      </w:r>
      <w:r>
        <w:rPr>
          <w:rFonts w:cstheme="minorHAnsi"/>
          <w:i/>
          <w:iCs/>
        </w:rPr>
        <w:t xml:space="preserve">not </w:t>
      </w:r>
      <w:r>
        <w:rPr>
          <w:rFonts w:cstheme="minorHAnsi"/>
        </w:rPr>
        <w:t xml:space="preserve">share personal information with third parties for such third parties’ direct marketing purposes. </w:t>
      </w:r>
    </w:p>
    <w:p w14:paraId="61DF4A14" w14:textId="65C51288" w:rsidR="00CE499F" w:rsidRPr="00F36C69" w:rsidRDefault="00895262" w:rsidP="00EF574E">
      <w:pPr>
        <w:pStyle w:val="Heading2"/>
        <w:spacing w:before="120" w:after="120"/>
        <w:jc w:val="both"/>
      </w:pPr>
      <w:r w:rsidRPr="000104D5">
        <w:lastRenderedPageBreak/>
        <w:t xml:space="preserve">Retention of </w:t>
      </w:r>
      <w:r w:rsidR="00A22251" w:rsidRPr="000104D5">
        <w:t>Personal information</w:t>
      </w:r>
    </w:p>
    <w:p w14:paraId="2864125B" w14:textId="6E1A8DB6" w:rsidR="00B061D3" w:rsidRPr="000104D5" w:rsidRDefault="00895262" w:rsidP="00EF574E">
      <w:pPr>
        <w:spacing w:before="120" w:after="120"/>
        <w:jc w:val="both"/>
      </w:pPr>
      <w:r w:rsidRPr="000104D5">
        <w:t xml:space="preserve">We retain </w:t>
      </w:r>
      <w:r w:rsidR="00A22251" w:rsidRPr="000104D5">
        <w:t>personal information</w:t>
      </w:r>
      <w:r w:rsidRPr="000104D5">
        <w:t xml:space="preserve"> for as long as</w:t>
      </w:r>
      <w:r w:rsidR="006B260C">
        <w:t xml:space="preserve"> we deem to be</w:t>
      </w:r>
      <w:r w:rsidRPr="000104D5">
        <w:t xml:space="preserve"> necessary </w:t>
      </w:r>
      <w:r w:rsidR="006B260C">
        <w:t xml:space="preserve">or advisable </w:t>
      </w:r>
      <w:r w:rsidRPr="000104D5">
        <w:t xml:space="preserve">for </w:t>
      </w:r>
      <w:r w:rsidR="0001215A">
        <w:t>our business</w:t>
      </w:r>
      <w:r w:rsidRPr="000104D5">
        <w:t xml:space="preserve"> purposes described in the above section called</w:t>
      </w:r>
      <w:r w:rsidR="006B260C">
        <w:t>,</w:t>
      </w:r>
      <w:r w:rsidRPr="000104D5">
        <w:t xml:space="preserve"> </w:t>
      </w:r>
      <w:r w:rsidRPr="00DA6DE3">
        <w:rPr>
          <w:rStyle w:val="Heading4Char"/>
        </w:rPr>
        <w:t xml:space="preserve">Our Business Purposes for Collecting and Sharing </w:t>
      </w:r>
      <w:r w:rsidR="00A22251" w:rsidRPr="00DA6DE3">
        <w:rPr>
          <w:rStyle w:val="Heading4Char"/>
        </w:rPr>
        <w:t>Personal information</w:t>
      </w:r>
      <w:r w:rsidR="009F7B0C" w:rsidRPr="00DA6DE3">
        <w:rPr>
          <w:rStyle w:val="Heading4Char"/>
        </w:rPr>
        <w:t xml:space="preserve"> </w:t>
      </w:r>
      <w:r w:rsidR="009F7B0C" w:rsidRPr="000104D5">
        <w:t xml:space="preserve">(such as providing </w:t>
      </w:r>
      <w:r w:rsidR="002E632A">
        <w:t xml:space="preserve">the </w:t>
      </w:r>
      <w:r w:rsidR="00AF5E08">
        <w:t>Site</w:t>
      </w:r>
      <w:r w:rsidR="009F7B0C" w:rsidRPr="000104D5">
        <w:t xml:space="preserve">). This may include keeping your </w:t>
      </w:r>
      <w:r w:rsidR="00A22251" w:rsidRPr="000104D5">
        <w:t>personal information</w:t>
      </w:r>
      <w:r w:rsidR="009F7B0C" w:rsidRPr="000104D5">
        <w:t xml:space="preserve"> after you have stopped using our</w:t>
      </w:r>
      <w:r w:rsidR="004922CE">
        <w:t xml:space="preserve"> </w:t>
      </w:r>
      <w:r w:rsidR="00AF5E08">
        <w:t>Site or our services</w:t>
      </w:r>
      <w:r w:rsidR="009F7B0C" w:rsidRPr="000104D5">
        <w:t xml:space="preserve">; for example, we may retain your </w:t>
      </w:r>
      <w:r w:rsidR="00A22251" w:rsidRPr="000104D5">
        <w:t>personal information</w:t>
      </w:r>
      <w:r w:rsidR="009F7B0C" w:rsidRPr="000104D5">
        <w:t xml:space="preserve"> to </w:t>
      </w:r>
      <w:r w:rsidR="0001215A">
        <w:t xml:space="preserve">market </w:t>
      </w:r>
      <w:r w:rsidR="002E632A">
        <w:t xml:space="preserve">the </w:t>
      </w:r>
      <w:r w:rsidR="00AF5E08">
        <w:t>Site</w:t>
      </w:r>
      <w:r w:rsidR="004922CE">
        <w:t xml:space="preserve"> or </w:t>
      </w:r>
      <w:r w:rsidR="0001215A">
        <w:t>services</w:t>
      </w:r>
      <w:r w:rsidR="009F7B0C" w:rsidRPr="000104D5">
        <w:t xml:space="preserve"> to you (unless you opt-out), c</w:t>
      </w:r>
      <w:r w:rsidRPr="000104D5">
        <w:t>omply with legal obligations</w:t>
      </w:r>
      <w:r w:rsidR="00A62360">
        <w:t>,</w:t>
      </w:r>
      <w:r w:rsidRPr="000104D5">
        <w:t xml:space="preserve"> resolve disputes or collect fees owed</w:t>
      </w:r>
      <w:r w:rsidR="009F7B0C" w:rsidRPr="000104D5">
        <w:t>.</w:t>
      </w:r>
      <w:r w:rsidRPr="000104D5">
        <w:t xml:space="preserve"> </w:t>
      </w:r>
    </w:p>
    <w:p w14:paraId="5F2A6454" w14:textId="32881416" w:rsidR="00CE499F" w:rsidRPr="00A62360" w:rsidRDefault="00B248D0" w:rsidP="00EF574E">
      <w:pPr>
        <w:pStyle w:val="Heading1"/>
        <w:numPr>
          <w:ilvl w:val="0"/>
          <w:numId w:val="12"/>
        </w:numPr>
        <w:spacing w:before="120" w:after="120"/>
        <w:ind w:left="360"/>
        <w:jc w:val="both"/>
        <w:rPr>
          <w:bCs/>
          <w:iCs/>
          <w:sz w:val="28"/>
          <w:szCs w:val="28"/>
        </w:rPr>
      </w:pPr>
      <w:r w:rsidRPr="00A62360">
        <w:rPr>
          <w:bCs/>
          <w:iCs/>
          <w:sz w:val="28"/>
          <w:szCs w:val="28"/>
        </w:rPr>
        <w:t xml:space="preserve">Applicability of this Privacy Policy </w:t>
      </w:r>
    </w:p>
    <w:p w14:paraId="64ABB7AA" w14:textId="0D7E7DFB" w:rsidR="00C65462" w:rsidRPr="00C65462" w:rsidRDefault="00CD5F14" w:rsidP="00EF574E">
      <w:pPr>
        <w:spacing w:before="120" w:after="120"/>
        <w:jc w:val="both"/>
      </w:pPr>
      <w:r w:rsidRPr="000104D5">
        <w:t xml:space="preserve">This Privacy Policy covers how we treat </w:t>
      </w:r>
      <w:r w:rsidR="00A22251" w:rsidRPr="000104D5">
        <w:t>personal information</w:t>
      </w:r>
      <w:r w:rsidRPr="000104D5">
        <w:t xml:space="preserve"> that we </w:t>
      </w:r>
      <w:r w:rsidR="00FF34C7">
        <w:t>acquire</w:t>
      </w:r>
      <w:r w:rsidRPr="000104D5">
        <w:t xml:space="preserve"> </w:t>
      </w:r>
      <w:r w:rsidR="00430B30" w:rsidRPr="000104D5">
        <w:t>from you</w:t>
      </w:r>
      <w:r w:rsidR="004922CE">
        <w:t>,</w:t>
      </w:r>
      <w:r w:rsidR="006D7D0A">
        <w:t xml:space="preserve"> or</w:t>
      </w:r>
      <w:r w:rsidR="00430B30" w:rsidRPr="000104D5">
        <w:t xml:space="preserve"> </w:t>
      </w:r>
      <w:r w:rsidR="00AB224C">
        <w:t xml:space="preserve">in connection with </w:t>
      </w:r>
      <w:r w:rsidR="007A4E82">
        <w:t>our</w:t>
      </w:r>
      <w:r w:rsidR="002E632A">
        <w:t xml:space="preserve"> </w:t>
      </w:r>
      <w:r w:rsidR="00DD1119">
        <w:t>Site</w:t>
      </w:r>
      <w:r w:rsidR="004922CE">
        <w:t xml:space="preserve"> or </w:t>
      </w:r>
      <w:r w:rsidR="00AB224C">
        <w:t>services</w:t>
      </w:r>
      <w:r w:rsidR="004922CE">
        <w:t>,</w:t>
      </w:r>
      <w:r w:rsidR="005B15B7">
        <w:t xml:space="preserve"> or</w:t>
      </w:r>
      <w:r w:rsidR="00AB224C">
        <w:t xml:space="preserve"> </w:t>
      </w:r>
      <w:r w:rsidR="006D7D0A">
        <w:t xml:space="preserve">in connection with </w:t>
      </w:r>
      <w:r w:rsidR="00AB224C">
        <w:t>our other business</w:t>
      </w:r>
      <w:r w:rsidRPr="000104D5">
        <w:t xml:space="preserve">. This Privacy Policy does </w:t>
      </w:r>
      <w:r w:rsidRPr="00F16D95">
        <w:rPr>
          <w:bCs/>
          <w:i/>
        </w:rPr>
        <w:t>not</w:t>
      </w:r>
      <w:r w:rsidRPr="000104D5">
        <w:t xml:space="preserve"> cover</w:t>
      </w:r>
      <w:r w:rsidR="00EB67FB">
        <w:t>, and we are not responsible for,</w:t>
      </w:r>
      <w:r w:rsidRPr="000104D5">
        <w:t xml:space="preserve"> </w:t>
      </w:r>
      <w:r w:rsidR="00B248D0" w:rsidRPr="000104D5">
        <w:t xml:space="preserve">the </w:t>
      </w:r>
      <w:r w:rsidR="00B248D0">
        <w:t xml:space="preserve">policies or </w:t>
      </w:r>
      <w:r w:rsidRPr="000104D5">
        <w:t xml:space="preserve">practices </w:t>
      </w:r>
      <w:r w:rsidR="00B248D0">
        <w:t xml:space="preserve">of </w:t>
      </w:r>
      <w:r w:rsidR="007A4E82">
        <w:t>customers, other users</w:t>
      </w:r>
      <w:r w:rsidR="00B248D0">
        <w:t xml:space="preserve"> or third parties that you may access</w:t>
      </w:r>
      <w:r w:rsidR="00926943">
        <w:t xml:space="preserve"> or be connected with</w:t>
      </w:r>
      <w:r w:rsidR="00B248D0">
        <w:t xml:space="preserve"> through</w:t>
      </w:r>
      <w:r w:rsidR="00AB224C">
        <w:t xml:space="preserve"> </w:t>
      </w:r>
      <w:r w:rsidR="004922CE">
        <w:t xml:space="preserve">the </w:t>
      </w:r>
      <w:r w:rsidR="00DD1119">
        <w:t>Site</w:t>
      </w:r>
      <w:r w:rsidR="004922CE">
        <w:t xml:space="preserve"> or otherwise through us</w:t>
      </w:r>
      <w:r w:rsidR="00C65462" w:rsidRPr="0063050B">
        <w:rPr>
          <w:rFonts w:cs="Calibri"/>
        </w:rPr>
        <w:t>.</w:t>
      </w:r>
    </w:p>
    <w:p w14:paraId="316EF69D" w14:textId="628BDFEC" w:rsidR="00CE499F" w:rsidRPr="00B061D3" w:rsidRDefault="00430B30" w:rsidP="00EF574E">
      <w:pPr>
        <w:pStyle w:val="Heading2"/>
        <w:spacing w:before="120" w:after="120"/>
        <w:jc w:val="both"/>
      </w:pPr>
      <w:r w:rsidRPr="000104D5">
        <w:t xml:space="preserve">Sources of </w:t>
      </w:r>
      <w:r w:rsidR="00A22251" w:rsidRPr="000104D5">
        <w:t>Personal information</w:t>
      </w:r>
    </w:p>
    <w:p w14:paraId="4AF858B5" w14:textId="1A2F9114" w:rsidR="00D22C99" w:rsidRPr="00B061D3" w:rsidRDefault="00430B30" w:rsidP="00EF574E">
      <w:pPr>
        <w:spacing w:before="120" w:after="120"/>
        <w:jc w:val="both"/>
      </w:pPr>
      <w:r w:rsidRPr="000104D5">
        <w:t xml:space="preserve">We collect </w:t>
      </w:r>
      <w:r w:rsidR="00A22251" w:rsidRPr="000104D5">
        <w:t>personal information</w:t>
      </w:r>
      <w:r w:rsidRPr="000104D5">
        <w:t xml:space="preserve"> from the following categories of sources:</w:t>
      </w:r>
    </w:p>
    <w:p w14:paraId="75B757B3" w14:textId="370D2552" w:rsidR="00430B30" w:rsidRPr="000104D5" w:rsidRDefault="00430B30" w:rsidP="00EF574E">
      <w:pPr>
        <w:pStyle w:val="ListParagraph"/>
        <w:numPr>
          <w:ilvl w:val="0"/>
          <w:numId w:val="7"/>
        </w:numPr>
        <w:spacing w:before="120" w:after="120"/>
        <w:contextualSpacing w:val="0"/>
        <w:jc w:val="both"/>
      </w:pPr>
      <w:r w:rsidRPr="00F16D95">
        <w:rPr>
          <w:bCs/>
          <w:i/>
        </w:rPr>
        <w:t>Directly from you</w:t>
      </w:r>
      <w:r w:rsidRPr="009573C1">
        <w:t>,</w:t>
      </w:r>
      <w:r w:rsidRPr="00F16D95">
        <w:rPr>
          <w:bCs/>
          <w:i/>
        </w:rPr>
        <w:t xml:space="preserve"> </w:t>
      </w:r>
      <w:r w:rsidR="00D22C99" w:rsidRPr="00196738">
        <w:t>such as when you use our</w:t>
      </w:r>
      <w:r w:rsidR="00D22C99">
        <w:t xml:space="preserve"> </w:t>
      </w:r>
      <w:r w:rsidR="00DD1119">
        <w:t>Site</w:t>
      </w:r>
      <w:r w:rsidR="00736601">
        <w:t xml:space="preserve"> or services</w:t>
      </w:r>
      <w:r w:rsidR="00D22C99">
        <w:t xml:space="preserve"> </w:t>
      </w:r>
      <w:r w:rsidR="00D22C99" w:rsidRPr="00196738">
        <w:t xml:space="preserve">or when you communicate or interact with us in any way, including </w:t>
      </w:r>
      <w:r w:rsidR="00D22C99" w:rsidRPr="00A92E36">
        <w:t>mail, email, phone,</w:t>
      </w:r>
      <w:r w:rsidR="00D22C99" w:rsidRPr="00196738">
        <w:t xml:space="preserve"> chat, QR code</w:t>
      </w:r>
      <w:r w:rsidR="00887A18">
        <w:t xml:space="preserve"> or</w:t>
      </w:r>
      <w:r w:rsidR="00D22C99" w:rsidRPr="00196738">
        <w:t xml:space="preserve"> social media</w:t>
      </w:r>
    </w:p>
    <w:p w14:paraId="15AC658A" w14:textId="385871B0" w:rsidR="00430B30" w:rsidRDefault="00430B30" w:rsidP="00EF574E">
      <w:pPr>
        <w:pStyle w:val="ListParagraph"/>
        <w:numPr>
          <w:ilvl w:val="0"/>
          <w:numId w:val="1"/>
        </w:numPr>
        <w:spacing w:before="120" w:after="120"/>
        <w:contextualSpacing w:val="0"/>
        <w:jc w:val="both"/>
      </w:pPr>
      <w:r w:rsidRPr="00F16D95">
        <w:rPr>
          <w:bCs/>
          <w:i/>
        </w:rPr>
        <w:t>Indirectly from you</w:t>
      </w:r>
      <w:r w:rsidRPr="009573C1">
        <w:t>,</w:t>
      </w:r>
      <w:r w:rsidRPr="00F16D95">
        <w:rPr>
          <w:bCs/>
          <w:i/>
        </w:rPr>
        <w:t xml:space="preserve"> </w:t>
      </w:r>
      <w:r w:rsidR="00851E49" w:rsidRPr="00196738">
        <w:t xml:space="preserve">for example, we collect </w:t>
      </w:r>
      <w:r w:rsidR="00851E49">
        <w:t>cookie data</w:t>
      </w:r>
      <w:r w:rsidR="00851E49" w:rsidRPr="00196738">
        <w:t xml:space="preserve"> and other information from your </w:t>
      </w:r>
      <w:r w:rsidR="00851E49">
        <w:t>device, browser</w:t>
      </w:r>
      <w:r w:rsidR="00887A18">
        <w:t xml:space="preserve"> or</w:t>
      </w:r>
      <w:r w:rsidR="0083390A">
        <w:t xml:space="preserve"> activity on </w:t>
      </w:r>
      <w:r w:rsidR="009B5D19">
        <w:t xml:space="preserve">our </w:t>
      </w:r>
      <w:r w:rsidR="00DD1119">
        <w:t>Site</w:t>
      </w:r>
    </w:p>
    <w:p w14:paraId="7487A4CA" w14:textId="24585A1F" w:rsidR="009573C1" w:rsidRPr="000104D5" w:rsidRDefault="009573C1" w:rsidP="00EF574E">
      <w:pPr>
        <w:pStyle w:val="ListParagraph"/>
        <w:numPr>
          <w:ilvl w:val="0"/>
          <w:numId w:val="1"/>
        </w:numPr>
        <w:spacing w:before="120" w:after="120"/>
        <w:contextualSpacing w:val="0"/>
        <w:jc w:val="both"/>
      </w:pPr>
      <w:r w:rsidRPr="00F16D95">
        <w:rPr>
          <w:bCs/>
          <w:i/>
        </w:rPr>
        <w:t xml:space="preserve">From or on behalf of </w:t>
      </w:r>
      <w:r w:rsidR="007A4E82">
        <w:rPr>
          <w:bCs/>
          <w:i/>
        </w:rPr>
        <w:t xml:space="preserve">customers, </w:t>
      </w:r>
      <w:r w:rsidR="007A4E82">
        <w:rPr>
          <w:bCs/>
          <w:iCs/>
        </w:rPr>
        <w:t xml:space="preserve">for example, customers may provide us with the personal information of their </w:t>
      </w:r>
      <w:r w:rsidR="00BD7542">
        <w:rPr>
          <w:bCs/>
          <w:iCs/>
        </w:rPr>
        <w:t xml:space="preserve">friends and family members </w:t>
      </w:r>
    </w:p>
    <w:p w14:paraId="3A4D54CA" w14:textId="30F46E3F" w:rsidR="00761BC3" w:rsidRDefault="00761BC3" w:rsidP="00EF574E">
      <w:pPr>
        <w:pStyle w:val="ListParagraph"/>
        <w:numPr>
          <w:ilvl w:val="0"/>
          <w:numId w:val="1"/>
        </w:numPr>
        <w:spacing w:before="120" w:after="120"/>
        <w:contextualSpacing w:val="0"/>
        <w:jc w:val="both"/>
      </w:pPr>
      <w:r w:rsidRPr="00761BC3">
        <w:rPr>
          <w:bCs/>
          <w:i/>
        </w:rPr>
        <w:t>From third parties or public sources, including government agencies and publicly available datasets, data and records, and third-party data and analytics providers.</w:t>
      </w:r>
    </w:p>
    <w:p w14:paraId="4DD5EF12" w14:textId="0D34DAA2" w:rsidR="00657023" w:rsidRPr="007F2FB7" w:rsidRDefault="00657023" w:rsidP="00EF574E">
      <w:pPr>
        <w:spacing w:before="120" w:after="120"/>
        <w:jc w:val="both"/>
      </w:pPr>
      <w:r w:rsidRPr="00657023">
        <w:t xml:space="preserve">Generally, you are not under a statutory or contractual obligation to provide personal information to us. However, if you do not provide the personal information required for us </w:t>
      </w:r>
      <w:r w:rsidR="008948A5">
        <w:t xml:space="preserve">to </w:t>
      </w:r>
      <w:r w:rsidR="002E632A">
        <w:t>facilitate</w:t>
      </w:r>
      <w:r w:rsidR="008948A5">
        <w:t xml:space="preserve"> certain services, </w:t>
      </w:r>
      <w:r w:rsidRPr="00657023">
        <w:t xml:space="preserve">verify your identity or process transactions, </w:t>
      </w:r>
      <w:r w:rsidR="008A0EB2">
        <w:t xml:space="preserve">you may be unable to access the </w:t>
      </w:r>
      <w:r w:rsidR="00DD1119">
        <w:t>Site</w:t>
      </w:r>
      <w:r w:rsidR="008A0EB2">
        <w:t xml:space="preserve"> and </w:t>
      </w:r>
      <w:r w:rsidRPr="00657023">
        <w:t xml:space="preserve">we may be unable to </w:t>
      </w:r>
      <w:r w:rsidR="002E632A">
        <w:t xml:space="preserve">facilitate </w:t>
      </w:r>
      <w:r w:rsidR="008948A5">
        <w:t>service</w:t>
      </w:r>
      <w:r w:rsidR="00E36CC0">
        <w:t>s</w:t>
      </w:r>
      <w:r w:rsidR="008948A5">
        <w:t xml:space="preserve"> or otherwise </w:t>
      </w:r>
      <w:r w:rsidRPr="00657023">
        <w:t>conduct business with you.</w:t>
      </w:r>
    </w:p>
    <w:p w14:paraId="5DE1A821" w14:textId="2F930597" w:rsidR="00227A3A" w:rsidRPr="000104D5" w:rsidRDefault="00E91298" w:rsidP="00EF574E">
      <w:pPr>
        <w:pStyle w:val="Heading2"/>
        <w:spacing w:before="120" w:after="120"/>
        <w:jc w:val="both"/>
      </w:pPr>
      <w:r w:rsidRPr="003E7612">
        <w:t>Providers and Customers</w:t>
      </w:r>
      <w:r w:rsidR="00AB224C" w:rsidRPr="003E7612">
        <w:t xml:space="preserve"> </w:t>
      </w:r>
      <w:r w:rsidR="00B061D3" w:rsidRPr="003E7612">
        <w:t>and</w:t>
      </w:r>
      <w:r w:rsidR="00231E48" w:rsidRPr="003E7612">
        <w:t xml:space="preserve"> </w:t>
      </w:r>
      <w:r w:rsidR="00227A3A" w:rsidRPr="003E7612">
        <w:t xml:space="preserve">Third-Party </w:t>
      </w:r>
      <w:r w:rsidR="001C4BCA" w:rsidRPr="003E7612">
        <w:t>Links</w:t>
      </w:r>
    </w:p>
    <w:p w14:paraId="3C0E84B4" w14:textId="537B9197" w:rsidR="000B463A" w:rsidRDefault="001C4BCA" w:rsidP="00EF574E">
      <w:pPr>
        <w:spacing w:before="120" w:after="120"/>
        <w:jc w:val="both"/>
        <w:rPr>
          <w:rFonts w:eastAsia="Times New Roman" w:cs="Calibri"/>
        </w:rPr>
      </w:pPr>
      <w:r w:rsidRPr="001C4BCA">
        <w:rPr>
          <w:rFonts w:eastAsia="Times New Roman" w:cs="Calibri"/>
        </w:rPr>
        <w:t>This</w:t>
      </w:r>
      <w:r>
        <w:rPr>
          <w:rFonts w:eastAsia="Times New Roman" w:cs="Calibri"/>
        </w:rPr>
        <w:t xml:space="preserve"> Privacy Policy</w:t>
      </w:r>
      <w:r w:rsidRPr="001C4BCA">
        <w:rPr>
          <w:rFonts w:eastAsia="Times New Roman" w:cs="Calibri"/>
        </w:rPr>
        <w:t xml:space="preserve"> does </w:t>
      </w:r>
      <w:r w:rsidRPr="00F16D95">
        <w:rPr>
          <w:rFonts w:eastAsia="Times New Roman" w:cs="Calibri"/>
          <w:bCs/>
          <w:i/>
        </w:rPr>
        <w:t>not</w:t>
      </w:r>
      <w:r w:rsidRPr="001C4BCA">
        <w:rPr>
          <w:rFonts w:eastAsia="Times New Roman" w:cs="Calibri"/>
        </w:rPr>
        <w:t xml:space="preserve"> </w:t>
      </w:r>
      <w:r>
        <w:rPr>
          <w:rFonts w:eastAsia="Times New Roman" w:cs="Calibri"/>
        </w:rPr>
        <w:t>cover,</w:t>
      </w:r>
      <w:r w:rsidRPr="001C4BCA">
        <w:rPr>
          <w:rFonts w:eastAsia="Times New Roman" w:cs="Calibri"/>
        </w:rPr>
        <w:t xml:space="preserve"> and we are not responsible for, the</w:t>
      </w:r>
      <w:r>
        <w:rPr>
          <w:rFonts w:eastAsia="Times New Roman" w:cs="Calibri"/>
        </w:rPr>
        <w:t xml:space="preserve"> privacy </w:t>
      </w:r>
      <w:r w:rsidR="00EB67FB">
        <w:rPr>
          <w:rFonts w:eastAsia="Times New Roman" w:cs="Calibri"/>
        </w:rPr>
        <w:t xml:space="preserve">policies or </w:t>
      </w:r>
      <w:r w:rsidRPr="001C4BCA">
        <w:rPr>
          <w:rFonts w:eastAsia="Times New Roman" w:cs="Calibri"/>
        </w:rPr>
        <w:t>practices of</w:t>
      </w:r>
      <w:r>
        <w:rPr>
          <w:rFonts w:eastAsia="Times New Roman" w:cs="Calibri"/>
        </w:rPr>
        <w:t xml:space="preserve"> </w:t>
      </w:r>
      <w:r w:rsidR="00736601">
        <w:rPr>
          <w:rFonts w:eastAsia="Times New Roman" w:cs="Calibri"/>
        </w:rPr>
        <w:t>customers, users</w:t>
      </w:r>
      <w:r>
        <w:rPr>
          <w:rFonts w:eastAsia="Times New Roman" w:cs="Calibri"/>
        </w:rPr>
        <w:t xml:space="preserve"> or </w:t>
      </w:r>
      <w:r w:rsidRPr="001C4BCA">
        <w:rPr>
          <w:rFonts w:eastAsia="Times New Roman" w:cs="Calibri"/>
        </w:rPr>
        <w:t xml:space="preserve">any third parties, which have their own rules for how they collect and use personal information. </w:t>
      </w:r>
      <w:r>
        <w:rPr>
          <w:rFonts w:eastAsia="Times New Roman" w:cs="Calibri"/>
        </w:rPr>
        <w:t>Please make any privacy requests directly to</w:t>
      </w:r>
      <w:r w:rsidR="00E91298">
        <w:rPr>
          <w:rFonts w:eastAsia="Times New Roman" w:cs="Calibri"/>
        </w:rPr>
        <w:t xml:space="preserve"> </w:t>
      </w:r>
      <w:r w:rsidR="00821EEE">
        <w:rPr>
          <w:rFonts w:eastAsia="Times New Roman" w:cs="Calibri"/>
        </w:rPr>
        <w:t>customers, users</w:t>
      </w:r>
      <w:r>
        <w:rPr>
          <w:rFonts w:eastAsia="Times New Roman" w:cs="Calibri"/>
        </w:rPr>
        <w:t xml:space="preserve"> or third parties with respect to personal information </w:t>
      </w:r>
      <w:r w:rsidR="00E36CC0">
        <w:rPr>
          <w:rFonts w:eastAsia="Times New Roman" w:cs="Calibri"/>
        </w:rPr>
        <w:t>in their control.</w:t>
      </w:r>
      <w:r w:rsidR="000B463A">
        <w:rPr>
          <w:rFonts w:eastAsia="Times New Roman" w:cs="Calibri"/>
        </w:rPr>
        <w:t xml:space="preserve"> </w:t>
      </w:r>
    </w:p>
    <w:p w14:paraId="205EBB57" w14:textId="6A0A84EA" w:rsidR="000B463A" w:rsidRDefault="000B463A" w:rsidP="00EF574E">
      <w:pPr>
        <w:spacing w:before="120" w:after="120"/>
        <w:jc w:val="both"/>
        <w:rPr>
          <w:rFonts w:eastAsia="Times New Roman" w:cs="Calibri"/>
        </w:rPr>
      </w:pPr>
      <w:r>
        <w:rPr>
          <w:rFonts w:eastAsia="Times New Roman" w:cs="Calibri"/>
        </w:rPr>
        <w:t xml:space="preserve">Our </w:t>
      </w:r>
      <w:r w:rsidR="00DD1119">
        <w:rPr>
          <w:rFonts w:eastAsia="Times New Roman" w:cs="Calibri"/>
        </w:rPr>
        <w:t>Site</w:t>
      </w:r>
      <w:r w:rsidR="00821EEE">
        <w:rPr>
          <w:rFonts w:eastAsia="Times New Roman" w:cs="Calibri"/>
        </w:rPr>
        <w:t xml:space="preserve"> </w:t>
      </w:r>
      <w:r w:rsidRPr="001C4BCA">
        <w:rPr>
          <w:rFonts w:eastAsia="Times New Roman" w:cs="Calibri"/>
        </w:rPr>
        <w:t xml:space="preserve">may include links to third-party websites, plug-ins and applications. Clicking on those links or enabling those connections may allow third parties to collect or share </w:t>
      </w:r>
      <w:r>
        <w:rPr>
          <w:rFonts w:eastAsia="Times New Roman" w:cs="Calibri"/>
        </w:rPr>
        <w:t>personal information</w:t>
      </w:r>
      <w:r w:rsidRPr="001C4BCA">
        <w:rPr>
          <w:rFonts w:eastAsia="Times New Roman" w:cs="Calibri"/>
        </w:rPr>
        <w:t xml:space="preserve"> about you. We do not </w:t>
      </w:r>
      <w:r>
        <w:rPr>
          <w:rFonts w:eastAsia="Times New Roman" w:cs="Calibri"/>
        </w:rPr>
        <w:t xml:space="preserve">endorse or </w:t>
      </w:r>
      <w:r w:rsidRPr="001C4BCA">
        <w:rPr>
          <w:rFonts w:eastAsia="Times New Roman" w:cs="Calibri"/>
        </w:rPr>
        <w:t xml:space="preserve">control these third-party websites and are not responsible for their privacy </w:t>
      </w:r>
      <w:r>
        <w:rPr>
          <w:rFonts w:eastAsia="Times New Roman" w:cs="Calibri"/>
        </w:rPr>
        <w:t>practices or any information on their websites</w:t>
      </w:r>
      <w:r w:rsidRPr="001C4BCA">
        <w:rPr>
          <w:rFonts w:eastAsia="Times New Roman" w:cs="Calibri"/>
        </w:rPr>
        <w:t xml:space="preserve">. When you leave our </w:t>
      </w:r>
      <w:r w:rsidR="00DD1119">
        <w:rPr>
          <w:rFonts w:eastAsia="Times New Roman" w:cs="Calibri"/>
        </w:rPr>
        <w:t>Site</w:t>
      </w:r>
      <w:r w:rsidRPr="001C4BCA">
        <w:rPr>
          <w:rFonts w:eastAsia="Times New Roman" w:cs="Calibri"/>
        </w:rPr>
        <w:t>, we encourage you to read the privacy</w:t>
      </w:r>
      <w:r>
        <w:rPr>
          <w:rFonts w:eastAsia="Times New Roman" w:cs="Calibri"/>
        </w:rPr>
        <w:t xml:space="preserve"> policy</w:t>
      </w:r>
      <w:r w:rsidRPr="001C4BCA">
        <w:rPr>
          <w:rFonts w:eastAsia="Times New Roman" w:cs="Calibri"/>
        </w:rPr>
        <w:t xml:space="preserve"> of every website you visit</w:t>
      </w:r>
      <w:r>
        <w:rPr>
          <w:rFonts w:eastAsia="Times New Roman" w:cs="Calibri"/>
        </w:rPr>
        <w:t xml:space="preserve">. </w:t>
      </w:r>
    </w:p>
    <w:p w14:paraId="25FF4A15" w14:textId="0E4057CB" w:rsidR="003B5AB6" w:rsidRPr="003B5AB6" w:rsidRDefault="003B5AB6" w:rsidP="00EF574E">
      <w:pPr>
        <w:pStyle w:val="Heading2"/>
        <w:spacing w:before="120" w:after="120"/>
        <w:jc w:val="both"/>
        <w:rPr>
          <w:rFonts w:eastAsia="Times New Roman"/>
        </w:rPr>
      </w:pPr>
      <w:r w:rsidRPr="003B5AB6">
        <w:rPr>
          <w:rFonts w:eastAsia="Times New Roman"/>
        </w:rPr>
        <w:lastRenderedPageBreak/>
        <w:t>Personal Information of Others You Share with Us</w:t>
      </w:r>
    </w:p>
    <w:p w14:paraId="44EE76F6" w14:textId="477814E6" w:rsidR="001A4710" w:rsidRPr="00AA49A8" w:rsidRDefault="001A4710" w:rsidP="00EF574E">
      <w:pPr>
        <w:pStyle w:val="Heading2"/>
        <w:spacing w:before="120" w:after="120"/>
        <w:jc w:val="both"/>
        <w:rPr>
          <w:rFonts w:asciiTheme="minorHAnsi" w:hAnsiTheme="minorHAnsi"/>
          <w:color w:val="auto"/>
          <w:sz w:val="22"/>
          <w:szCs w:val="22"/>
        </w:rPr>
      </w:pPr>
      <w:r w:rsidRPr="00AA49A8">
        <w:rPr>
          <w:rFonts w:asciiTheme="minorHAnsi" w:hAnsiTheme="minorHAnsi"/>
          <w:color w:val="auto"/>
          <w:sz w:val="22"/>
          <w:szCs w:val="22"/>
        </w:rPr>
        <w:t xml:space="preserve">You may </w:t>
      </w:r>
      <w:r w:rsidRPr="00F16D95">
        <w:rPr>
          <w:rFonts w:asciiTheme="minorHAnsi" w:hAnsiTheme="minorHAnsi"/>
          <w:bCs/>
          <w:i/>
          <w:color w:val="auto"/>
          <w:sz w:val="22"/>
          <w:szCs w:val="22"/>
        </w:rPr>
        <w:t xml:space="preserve">not </w:t>
      </w:r>
      <w:r w:rsidRPr="00AA49A8">
        <w:rPr>
          <w:rFonts w:asciiTheme="minorHAnsi" w:hAnsiTheme="minorHAnsi"/>
          <w:color w:val="auto"/>
          <w:sz w:val="22"/>
          <w:szCs w:val="22"/>
        </w:rPr>
        <w:t xml:space="preserve">disclose the </w:t>
      </w:r>
      <w:r w:rsidRPr="001A4710">
        <w:rPr>
          <w:rFonts w:asciiTheme="minorHAnsi" w:hAnsiTheme="minorHAnsi"/>
          <w:color w:val="auto"/>
          <w:sz w:val="22"/>
          <w:szCs w:val="22"/>
        </w:rPr>
        <w:t xml:space="preserve">personal information </w:t>
      </w:r>
      <w:r w:rsidRPr="00AA49A8">
        <w:rPr>
          <w:rFonts w:asciiTheme="minorHAnsi" w:hAnsiTheme="minorHAnsi"/>
          <w:color w:val="auto"/>
          <w:sz w:val="22"/>
          <w:szCs w:val="22"/>
        </w:rPr>
        <w:t xml:space="preserve">of another </w:t>
      </w:r>
      <w:r w:rsidR="00CF3F5B">
        <w:rPr>
          <w:rFonts w:asciiTheme="minorHAnsi" w:hAnsiTheme="minorHAnsi"/>
          <w:color w:val="auto"/>
          <w:sz w:val="22"/>
          <w:szCs w:val="22"/>
        </w:rPr>
        <w:t>individual</w:t>
      </w:r>
      <w:r w:rsidRPr="00AA49A8">
        <w:rPr>
          <w:rFonts w:asciiTheme="minorHAnsi" w:hAnsiTheme="minorHAnsi"/>
          <w:color w:val="auto"/>
          <w:sz w:val="22"/>
          <w:szCs w:val="22"/>
        </w:rPr>
        <w:t xml:space="preserve"> to us</w:t>
      </w:r>
      <w:r w:rsidR="006D72C8">
        <w:rPr>
          <w:rFonts w:asciiTheme="minorHAnsi" w:hAnsiTheme="minorHAnsi"/>
          <w:color w:val="auto"/>
          <w:sz w:val="22"/>
          <w:szCs w:val="22"/>
        </w:rPr>
        <w:t xml:space="preserve"> </w:t>
      </w:r>
      <w:r w:rsidRPr="00AA49A8">
        <w:rPr>
          <w:rFonts w:asciiTheme="minorHAnsi" w:hAnsiTheme="minorHAnsi"/>
          <w:color w:val="auto"/>
          <w:sz w:val="22"/>
          <w:szCs w:val="22"/>
        </w:rPr>
        <w:t>unless you have the</w:t>
      </w:r>
      <w:r w:rsidR="006D72C8">
        <w:rPr>
          <w:rFonts w:asciiTheme="minorHAnsi" w:hAnsiTheme="minorHAnsi"/>
          <w:color w:val="auto"/>
          <w:sz w:val="22"/>
          <w:szCs w:val="22"/>
        </w:rPr>
        <w:t>ir</w:t>
      </w:r>
      <w:r w:rsidRPr="00AA49A8">
        <w:rPr>
          <w:rFonts w:asciiTheme="minorHAnsi" w:hAnsiTheme="minorHAnsi"/>
          <w:color w:val="auto"/>
          <w:sz w:val="22"/>
          <w:szCs w:val="22"/>
        </w:rPr>
        <w:t xml:space="preserve"> prior written consent </w:t>
      </w:r>
      <w:r w:rsidR="006D72C8">
        <w:rPr>
          <w:rFonts w:asciiTheme="minorHAnsi" w:hAnsiTheme="minorHAnsi"/>
          <w:color w:val="auto"/>
          <w:sz w:val="22"/>
          <w:szCs w:val="22"/>
        </w:rPr>
        <w:t xml:space="preserve">or are otherwise authorized </w:t>
      </w:r>
      <w:r w:rsidR="0021597C">
        <w:rPr>
          <w:rFonts w:asciiTheme="minorHAnsi" w:hAnsiTheme="minorHAnsi"/>
          <w:color w:val="auto"/>
          <w:sz w:val="22"/>
          <w:szCs w:val="22"/>
        </w:rPr>
        <w:t xml:space="preserve">under applicable law </w:t>
      </w:r>
      <w:r w:rsidR="006D72C8">
        <w:rPr>
          <w:rFonts w:asciiTheme="minorHAnsi" w:hAnsiTheme="minorHAnsi"/>
          <w:color w:val="auto"/>
          <w:sz w:val="22"/>
          <w:szCs w:val="22"/>
        </w:rPr>
        <w:t>to share their information with us</w:t>
      </w:r>
      <w:r w:rsidRPr="00AA49A8">
        <w:rPr>
          <w:rFonts w:asciiTheme="minorHAnsi" w:hAnsiTheme="minorHAnsi"/>
          <w:color w:val="auto"/>
          <w:sz w:val="22"/>
          <w:szCs w:val="22"/>
        </w:rPr>
        <w:t>. To the extent that you provide</w:t>
      </w:r>
      <w:r w:rsidR="006D72C8">
        <w:rPr>
          <w:rFonts w:asciiTheme="minorHAnsi" w:hAnsiTheme="minorHAnsi"/>
          <w:color w:val="auto"/>
          <w:sz w:val="22"/>
          <w:szCs w:val="22"/>
        </w:rPr>
        <w:t xml:space="preserve"> </w:t>
      </w:r>
      <w:r w:rsidR="00CF3F5B">
        <w:rPr>
          <w:rFonts w:asciiTheme="minorHAnsi" w:hAnsiTheme="minorHAnsi"/>
          <w:color w:val="auto"/>
          <w:sz w:val="22"/>
          <w:szCs w:val="22"/>
        </w:rPr>
        <w:t>another individual’s personal information to us</w:t>
      </w:r>
      <w:r w:rsidR="006D72C8">
        <w:rPr>
          <w:rFonts w:asciiTheme="minorHAnsi" w:hAnsiTheme="minorHAnsi"/>
          <w:color w:val="auto"/>
          <w:sz w:val="22"/>
          <w:szCs w:val="22"/>
        </w:rPr>
        <w:t xml:space="preserve"> or we collect another individual’s personal information on your behalf</w:t>
      </w:r>
      <w:r w:rsidRPr="00AA49A8">
        <w:rPr>
          <w:rFonts w:asciiTheme="minorHAnsi" w:hAnsiTheme="minorHAnsi"/>
          <w:color w:val="auto"/>
          <w:sz w:val="22"/>
          <w:szCs w:val="22"/>
        </w:rPr>
        <w:t xml:space="preserve">, you acknowledge and agree that you are responsible for compliance with all </w:t>
      </w:r>
      <w:r>
        <w:rPr>
          <w:rFonts w:asciiTheme="minorHAnsi" w:hAnsiTheme="minorHAnsi"/>
          <w:color w:val="auto"/>
          <w:sz w:val="22"/>
          <w:szCs w:val="22"/>
        </w:rPr>
        <w:t>a</w:t>
      </w:r>
      <w:r w:rsidRPr="00AA49A8">
        <w:rPr>
          <w:rFonts w:asciiTheme="minorHAnsi" w:hAnsiTheme="minorHAnsi"/>
          <w:color w:val="auto"/>
          <w:sz w:val="22"/>
          <w:szCs w:val="22"/>
        </w:rPr>
        <w:t xml:space="preserve">pplicable </w:t>
      </w:r>
      <w:r>
        <w:rPr>
          <w:rFonts w:asciiTheme="minorHAnsi" w:hAnsiTheme="minorHAnsi"/>
          <w:color w:val="auto"/>
          <w:sz w:val="22"/>
          <w:szCs w:val="22"/>
        </w:rPr>
        <w:t>l</w:t>
      </w:r>
      <w:r w:rsidRPr="00AA49A8">
        <w:rPr>
          <w:rFonts w:asciiTheme="minorHAnsi" w:hAnsiTheme="minorHAnsi"/>
          <w:color w:val="auto"/>
          <w:sz w:val="22"/>
          <w:szCs w:val="22"/>
        </w:rPr>
        <w:t>aw</w:t>
      </w:r>
      <w:r w:rsidR="00CF3F5B">
        <w:rPr>
          <w:rFonts w:asciiTheme="minorHAnsi" w:hAnsiTheme="minorHAnsi"/>
          <w:color w:val="auto"/>
          <w:sz w:val="22"/>
          <w:szCs w:val="22"/>
        </w:rPr>
        <w:t>s</w:t>
      </w:r>
      <w:r w:rsidRPr="00AA49A8">
        <w:rPr>
          <w:rFonts w:asciiTheme="minorHAnsi" w:hAnsiTheme="minorHAnsi"/>
          <w:color w:val="auto"/>
          <w:sz w:val="22"/>
          <w:szCs w:val="22"/>
        </w:rPr>
        <w:t xml:space="preserve"> concerning such </w:t>
      </w:r>
      <w:r>
        <w:rPr>
          <w:rFonts w:asciiTheme="minorHAnsi" w:hAnsiTheme="minorHAnsi"/>
          <w:color w:val="auto"/>
          <w:sz w:val="22"/>
          <w:szCs w:val="22"/>
        </w:rPr>
        <w:t>p</w:t>
      </w:r>
      <w:r w:rsidRPr="00AA49A8">
        <w:rPr>
          <w:rFonts w:asciiTheme="minorHAnsi" w:hAnsiTheme="minorHAnsi"/>
          <w:color w:val="auto"/>
          <w:sz w:val="22"/>
          <w:szCs w:val="22"/>
        </w:rPr>
        <w:t xml:space="preserve">ersonal </w:t>
      </w:r>
      <w:r>
        <w:rPr>
          <w:rFonts w:asciiTheme="minorHAnsi" w:hAnsiTheme="minorHAnsi"/>
          <w:color w:val="auto"/>
          <w:sz w:val="22"/>
          <w:szCs w:val="22"/>
        </w:rPr>
        <w:t>i</w:t>
      </w:r>
      <w:r w:rsidRPr="00AA49A8">
        <w:rPr>
          <w:rFonts w:asciiTheme="minorHAnsi" w:hAnsiTheme="minorHAnsi"/>
          <w:color w:val="auto"/>
          <w:sz w:val="22"/>
          <w:szCs w:val="22"/>
        </w:rPr>
        <w:t xml:space="preserve">nformation, including: </w:t>
      </w:r>
    </w:p>
    <w:p w14:paraId="0B5684A7" w14:textId="77777777" w:rsidR="001A4710" w:rsidRPr="00AA49A8" w:rsidRDefault="001A4710" w:rsidP="00EF574E">
      <w:pPr>
        <w:pStyle w:val="Heading2"/>
        <w:numPr>
          <w:ilvl w:val="0"/>
          <w:numId w:val="15"/>
        </w:numPr>
        <w:spacing w:before="120" w:after="120"/>
        <w:jc w:val="both"/>
        <w:rPr>
          <w:rFonts w:asciiTheme="minorHAnsi" w:hAnsiTheme="minorHAnsi"/>
          <w:color w:val="auto"/>
          <w:sz w:val="22"/>
          <w:szCs w:val="22"/>
        </w:rPr>
      </w:pPr>
      <w:r w:rsidRPr="00AA49A8">
        <w:rPr>
          <w:rFonts w:asciiTheme="minorHAnsi" w:hAnsiTheme="minorHAnsi"/>
          <w:color w:val="auto"/>
          <w:sz w:val="22"/>
          <w:szCs w:val="22"/>
        </w:rPr>
        <w:t xml:space="preserve">providing all applicable notices </w:t>
      </w:r>
    </w:p>
    <w:p w14:paraId="112BA083" w14:textId="4445831A" w:rsidR="001A4710" w:rsidRPr="00AA49A8" w:rsidRDefault="001A4710" w:rsidP="00EF574E">
      <w:pPr>
        <w:pStyle w:val="Heading2"/>
        <w:numPr>
          <w:ilvl w:val="0"/>
          <w:numId w:val="15"/>
        </w:numPr>
        <w:spacing w:before="120" w:after="120"/>
        <w:jc w:val="both"/>
        <w:rPr>
          <w:rFonts w:asciiTheme="minorHAnsi" w:hAnsiTheme="minorHAnsi"/>
          <w:color w:val="auto"/>
          <w:sz w:val="22"/>
          <w:szCs w:val="22"/>
        </w:rPr>
      </w:pPr>
      <w:r w:rsidRPr="00AA49A8">
        <w:rPr>
          <w:rFonts w:asciiTheme="minorHAnsi" w:hAnsiTheme="minorHAnsi"/>
          <w:color w:val="auto"/>
          <w:sz w:val="22"/>
          <w:szCs w:val="22"/>
        </w:rPr>
        <w:t>receiving the proper authority or consent to allow us to collect, store, process</w:t>
      </w:r>
      <w:r w:rsidR="00CF3F5B">
        <w:rPr>
          <w:rFonts w:asciiTheme="minorHAnsi" w:hAnsiTheme="minorHAnsi"/>
          <w:color w:val="auto"/>
          <w:sz w:val="22"/>
          <w:szCs w:val="22"/>
        </w:rPr>
        <w:t xml:space="preserve"> and share</w:t>
      </w:r>
      <w:r w:rsidRPr="00AA49A8">
        <w:rPr>
          <w:rFonts w:asciiTheme="minorHAnsi" w:hAnsiTheme="minorHAnsi"/>
          <w:color w:val="auto"/>
          <w:sz w:val="22"/>
          <w:szCs w:val="22"/>
        </w:rPr>
        <w:t xml:space="preserve"> such </w:t>
      </w:r>
      <w:r>
        <w:rPr>
          <w:rFonts w:asciiTheme="minorHAnsi" w:hAnsiTheme="minorHAnsi"/>
          <w:color w:val="auto"/>
          <w:sz w:val="22"/>
          <w:szCs w:val="22"/>
        </w:rPr>
        <w:t>p</w:t>
      </w:r>
      <w:r w:rsidRPr="00AA49A8">
        <w:rPr>
          <w:rFonts w:asciiTheme="minorHAnsi" w:hAnsiTheme="minorHAnsi"/>
          <w:color w:val="auto"/>
          <w:sz w:val="22"/>
          <w:szCs w:val="22"/>
        </w:rPr>
        <w:t xml:space="preserve">ersonal </w:t>
      </w:r>
      <w:r>
        <w:rPr>
          <w:rFonts w:asciiTheme="minorHAnsi" w:hAnsiTheme="minorHAnsi"/>
          <w:color w:val="auto"/>
          <w:sz w:val="22"/>
          <w:szCs w:val="22"/>
        </w:rPr>
        <w:t>i</w:t>
      </w:r>
      <w:r w:rsidRPr="00AA49A8">
        <w:rPr>
          <w:rFonts w:asciiTheme="minorHAnsi" w:hAnsiTheme="minorHAnsi"/>
          <w:color w:val="auto"/>
          <w:sz w:val="22"/>
          <w:szCs w:val="22"/>
        </w:rPr>
        <w:t xml:space="preserve">nformation </w:t>
      </w:r>
    </w:p>
    <w:p w14:paraId="5F9A3263" w14:textId="06B3E40D" w:rsidR="003B5AB6" w:rsidRPr="00F36C69" w:rsidRDefault="001A4710" w:rsidP="00EF574E">
      <w:pPr>
        <w:pStyle w:val="ListParagraph"/>
        <w:numPr>
          <w:ilvl w:val="0"/>
          <w:numId w:val="15"/>
        </w:numPr>
        <w:spacing w:before="120" w:after="120"/>
        <w:contextualSpacing w:val="0"/>
        <w:jc w:val="both"/>
      </w:pPr>
      <w:r w:rsidRPr="00AA49A8">
        <w:t>responding to data subject requests</w:t>
      </w:r>
    </w:p>
    <w:p w14:paraId="388E43C2" w14:textId="77777777" w:rsidR="003B5AB6" w:rsidRPr="00F36C69" w:rsidRDefault="003B5AB6" w:rsidP="00EF574E">
      <w:pPr>
        <w:pStyle w:val="Heading2"/>
        <w:spacing w:before="120" w:after="120"/>
        <w:jc w:val="both"/>
      </w:pPr>
      <w:r w:rsidRPr="00F36C69">
        <w:t>Personal information of Children</w:t>
      </w:r>
    </w:p>
    <w:p w14:paraId="401FC3A7" w14:textId="71F7D997" w:rsidR="0021597C" w:rsidRDefault="0021597C" w:rsidP="00EF574E">
      <w:pPr>
        <w:spacing w:before="120" w:after="120"/>
        <w:jc w:val="both"/>
      </w:pPr>
      <w:r w:rsidRPr="005C0A00">
        <w:t xml:space="preserve">We do </w:t>
      </w:r>
      <w:r w:rsidRPr="00F16D95">
        <w:rPr>
          <w:bCs/>
          <w:i/>
        </w:rPr>
        <w:t>not</w:t>
      </w:r>
      <w:r w:rsidRPr="005C0A00">
        <w:t xml:space="preserve"> collect any personal information </w:t>
      </w:r>
      <w:r w:rsidRPr="00646D9A">
        <w:rPr>
          <w:bCs/>
          <w:iCs/>
        </w:rPr>
        <w:t>directly</w:t>
      </w:r>
      <w:r w:rsidRPr="00646D9A">
        <w:rPr>
          <w:iCs/>
        </w:rPr>
        <w:t xml:space="preserve"> from</w:t>
      </w:r>
      <w:r w:rsidRPr="005C0A00">
        <w:t xml:space="preserve"> children</w:t>
      </w:r>
      <w:r>
        <w:t xml:space="preserve"> under 16 years of age</w:t>
      </w:r>
      <w:r w:rsidRPr="005C0A00">
        <w:t xml:space="preserve">. </w:t>
      </w:r>
      <w:r>
        <w:t>I</w:t>
      </w:r>
      <w:r w:rsidRPr="000104D5">
        <w:t>f you are a child under the age of 1</w:t>
      </w:r>
      <w:r>
        <w:t>6</w:t>
      </w:r>
      <w:r w:rsidRPr="000104D5">
        <w:t xml:space="preserve">, please do not attempt to </w:t>
      </w:r>
      <w:r>
        <w:t xml:space="preserve">use our </w:t>
      </w:r>
      <w:r w:rsidR="00DD1119">
        <w:t>Site</w:t>
      </w:r>
      <w:r w:rsidRPr="000104D5">
        <w:t xml:space="preserve"> or send us any personal information.</w:t>
      </w:r>
      <w:r>
        <w:t xml:space="preserve"> </w:t>
      </w:r>
      <w:r w:rsidRPr="000104D5">
        <w:t xml:space="preserve">If we learn we have collected personal information </w:t>
      </w:r>
      <w:r>
        <w:t xml:space="preserve">directly </w:t>
      </w:r>
      <w:r w:rsidRPr="000104D5">
        <w:t>from a child under 1</w:t>
      </w:r>
      <w:r>
        <w:t>6</w:t>
      </w:r>
      <w:r w:rsidRPr="000104D5">
        <w:t xml:space="preserve"> years of age, we will delete that data as quickly as possible. </w:t>
      </w:r>
    </w:p>
    <w:p w14:paraId="1DA1C0CD" w14:textId="5D7865F7" w:rsidR="0021597C" w:rsidRDefault="0021597C" w:rsidP="00EF574E">
      <w:pPr>
        <w:spacing w:before="120" w:after="120"/>
        <w:jc w:val="both"/>
      </w:pPr>
      <w:r w:rsidRPr="000104D5">
        <w:t xml:space="preserve">To our knowledge, we do not </w:t>
      </w:r>
      <w:r>
        <w:t xml:space="preserve">sell, </w:t>
      </w:r>
      <w:r w:rsidRPr="000104D5">
        <w:t xml:space="preserve">or share for cross-contextual behavioral advertising or targeted </w:t>
      </w:r>
      <w:r w:rsidRPr="0014162C">
        <w:t xml:space="preserve">advertising purposes, the personal information of children under the age of 16. </w:t>
      </w:r>
    </w:p>
    <w:p w14:paraId="2713906D" w14:textId="688792B9" w:rsidR="006F3607" w:rsidRDefault="006F3607" w:rsidP="00646D9A">
      <w:pPr>
        <w:pStyle w:val="Heading1"/>
        <w:numPr>
          <w:ilvl w:val="0"/>
          <w:numId w:val="12"/>
        </w:numPr>
        <w:spacing w:before="120" w:after="120"/>
        <w:ind w:left="360"/>
        <w:jc w:val="both"/>
        <w:rPr>
          <w:rFonts w:eastAsia="Times New Roman"/>
          <w:bCs/>
          <w:iCs/>
          <w:sz w:val="28"/>
          <w:szCs w:val="28"/>
        </w:rPr>
      </w:pPr>
      <w:proofErr w:type="spellStart"/>
      <w:r>
        <w:rPr>
          <w:rFonts w:eastAsia="Times New Roman"/>
          <w:bCs/>
          <w:iCs/>
          <w:sz w:val="28"/>
          <w:szCs w:val="28"/>
        </w:rPr>
        <w:t>Opt</w:t>
      </w:r>
      <w:proofErr w:type="spellEnd"/>
      <w:r w:rsidR="00902BB4">
        <w:rPr>
          <w:rFonts w:eastAsia="Times New Roman"/>
          <w:bCs/>
          <w:iCs/>
          <w:sz w:val="28"/>
          <w:szCs w:val="28"/>
        </w:rPr>
        <w:t xml:space="preserve"> </w:t>
      </w:r>
      <w:r>
        <w:rPr>
          <w:rFonts w:eastAsia="Times New Roman"/>
          <w:bCs/>
          <w:iCs/>
          <w:sz w:val="28"/>
          <w:szCs w:val="28"/>
        </w:rPr>
        <w:t xml:space="preserve">Out of Marketing </w:t>
      </w:r>
      <w:r w:rsidR="007A4E82">
        <w:rPr>
          <w:rFonts w:eastAsia="Times New Roman"/>
          <w:bCs/>
          <w:iCs/>
          <w:sz w:val="28"/>
          <w:szCs w:val="28"/>
        </w:rPr>
        <w:t xml:space="preserve">Communications </w:t>
      </w:r>
    </w:p>
    <w:p w14:paraId="271B0CCB" w14:textId="312DCEAD" w:rsidR="006F3607" w:rsidRPr="007A4E82" w:rsidRDefault="007A4E82" w:rsidP="007A4E82">
      <w:pPr>
        <w:contextualSpacing/>
        <w:jc w:val="both"/>
        <w:rPr>
          <w:rFonts w:eastAsia="Times New Roman" w:cs="Calibri"/>
        </w:rPr>
      </w:pPr>
      <w:r w:rsidRPr="003F5FC5">
        <w:rPr>
          <w:rFonts w:eastAsia="Times New Roman" w:cs="Calibri"/>
        </w:rPr>
        <w:t>You may request that we no longer send marketing communications to you.</w:t>
      </w:r>
      <w:r>
        <w:rPr>
          <w:rFonts w:eastAsia="Times New Roman" w:cs="Calibri"/>
        </w:rPr>
        <w:t xml:space="preserve"> To opt</w:t>
      </w:r>
      <w:r w:rsidR="00902BB4">
        <w:rPr>
          <w:rFonts w:eastAsia="Times New Roman" w:cs="Calibri"/>
        </w:rPr>
        <w:t xml:space="preserve"> </w:t>
      </w:r>
      <w:r>
        <w:rPr>
          <w:rFonts w:eastAsia="Times New Roman" w:cs="Calibri"/>
        </w:rPr>
        <w:t xml:space="preserve">out please send an email to </w:t>
      </w:r>
      <w:hyperlink r:id="rId8" w:history="1">
        <w:r w:rsidR="00DD1119" w:rsidRPr="00D21875">
          <w:rPr>
            <w:rStyle w:val="Hyperlink"/>
            <w:rFonts w:eastAsia="Times New Roman" w:cs="Calibri"/>
          </w:rPr>
          <w:t>support@</w:t>
        </w:r>
        <w:r w:rsidR="00267FD5">
          <w:rPr>
            <w:rStyle w:val="Hyperlink"/>
            <w:rFonts w:eastAsia="Times New Roman" w:cs="Calibri"/>
          </w:rPr>
          <w:t>ContractorsIQ</w:t>
        </w:r>
        <w:r w:rsidR="00DD1119" w:rsidRPr="00D21875">
          <w:rPr>
            <w:rStyle w:val="Hyperlink"/>
            <w:rFonts w:eastAsia="Times New Roman" w:cs="Calibri"/>
          </w:rPr>
          <w:t>.com</w:t>
        </w:r>
      </w:hyperlink>
      <w:r w:rsidR="00DD1119">
        <w:rPr>
          <w:rFonts w:eastAsia="Times New Roman" w:cs="Calibri"/>
        </w:rPr>
        <w:t>.</w:t>
      </w:r>
      <w:r>
        <w:rPr>
          <w:rFonts w:eastAsia="Times New Roman" w:cs="Calibri"/>
        </w:rPr>
        <w:t xml:space="preserve"> </w:t>
      </w:r>
      <w:r w:rsidRPr="003F5FC5">
        <w:rPr>
          <w:rFonts w:eastAsia="Times New Roman" w:cs="Calibri"/>
        </w:rPr>
        <w:t xml:space="preserve"> In your request, please indicate if you wish to opt out of all marketing communications or identify which specific types of marketing communications you no longer wish to receive (email, postal mail, telephone calls or text messages). You will continue to receive transaction and service-related communications. </w:t>
      </w:r>
    </w:p>
    <w:p w14:paraId="66E29B73" w14:textId="76A15A56" w:rsidR="00E836BB" w:rsidRPr="00EE5304" w:rsidRDefault="00FD0835" w:rsidP="00646D9A">
      <w:pPr>
        <w:pStyle w:val="Heading1"/>
        <w:numPr>
          <w:ilvl w:val="0"/>
          <w:numId w:val="12"/>
        </w:numPr>
        <w:spacing w:before="120" w:after="120"/>
        <w:ind w:left="360"/>
        <w:jc w:val="both"/>
        <w:rPr>
          <w:rFonts w:eastAsia="Times New Roman"/>
          <w:bCs/>
          <w:iCs/>
          <w:sz w:val="28"/>
          <w:szCs w:val="28"/>
        </w:rPr>
      </w:pPr>
      <w:r w:rsidRPr="00EE5304">
        <w:rPr>
          <w:rFonts w:eastAsia="Times New Roman"/>
          <w:bCs/>
          <w:iCs/>
          <w:sz w:val="28"/>
          <w:szCs w:val="28"/>
        </w:rPr>
        <w:t xml:space="preserve">Our Use </w:t>
      </w:r>
      <w:r w:rsidR="006F5271" w:rsidRPr="00EE5304">
        <w:rPr>
          <w:rFonts w:eastAsia="Times New Roman"/>
          <w:bCs/>
          <w:iCs/>
          <w:sz w:val="28"/>
          <w:szCs w:val="28"/>
        </w:rPr>
        <w:t>o</w:t>
      </w:r>
      <w:r w:rsidRPr="00EE5304">
        <w:rPr>
          <w:rFonts w:eastAsia="Times New Roman"/>
          <w:bCs/>
          <w:iCs/>
          <w:sz w:val="28"/>
          <w:szCs w:val="28"/>
        </w:rPr>
        <w:t xml:space="preserve">f </w:t>
      </w:r>
      <w:r w:rsidR="006F5271" w:rsidRPr="00EE5304">
        <w:rPr>
          <w:rFonts w:eastAsia="Times New Roman"/>
          <w:bCs/>
          <w:iCs/>
          <w:sz w:val="28"/>
          <w:szCs w:val="28"/>
        </w:rPr>
        <w:t>Cookies</w:t>
      </w:r>
      <w:r w:rsidRPr="00EE5304">
        <w:rPr>
          <w:rFonts w:eastAsia="Times New Roman"/>
          <w:bCs/>
          <w:iCs/>
          <w:sz w:val="28"/>
          <w:szCs w:val="28"/>
        </w:rPr>
        <w:t xml:space="preserve"> </w:t>
      </w:r>
    </w:p>
    <w:p w14:paraId="48DB78F0" w14:textId="3281E68F" w:rsidR="00C04964" w:rsidRPr="000104D5" w:rsidRDefault="00C04964" w:rsidP="00EF574E">
      <w:pPr>
        <w:pStyle w:val="Heading2"/>
        <w:spacing w:before="120" w:after="120"/>
        <w:jc w:val="both"/>
      </w:pPr>
      <w:r w:rsidRPr="000104D5">
        <w:t xml:space="preserve">Our Use of </w:t>
      </w:r>
      <w:r w:rsidR="006F5271">
        <w:t>Cookies</w:t>
      </w:r>
      <w:r w:rsidRPr="000104D5">
        <w:t xml:space="preserve"> and </w:t>
      </w:r>
      <w:r w:rsidR="00F14685">
        <w:t>O</w:t>
      </w:r>
      <w:r w:rsidRPr="000104D5">
        <w:t xml:space="preserve">ther Tracking Technology </w:t>
      </w:r>
    </w:p>
    <w:p w14:paraId="2FDAE955" w14:textId="21B062E2" w:rsidR="007030D6" w:rsidRPr="000104D5" w:rsidRDefault="0065016F" w:rsidP="00EF574E">
      <w:pPr>
        <w:spacing w:before="120" w:after="120"/>
        <w:jc w:val="both"/>
      </w:pPr>
      <w:r>
        <w:t xml:space="preserve">Our </w:t>
      </w:r>
      <w:r w:rsidR="00DD1119">
        <w:t>Site</w:t>
      </w:r>
      <w:r w:rsidR="00646D9A">
        <w:t xml:space="preserve"> use</w:t>
      </w:r>
      <w:r w:rsidR="00DD1119">
        <w:t>s</w:t>
      </w:r>
      <w:r w:rsidR="00646D9A">
        <w:t xml:space="preserve"> </w:t>
      </w:r>
      <w:r w:rsidR="007030D6" w:rsidRPr="000104D5">
        <w:t xml:space="preserve">cookies and similar technologies such as pixel tags, web beacons, clear GIFs and JavaScript (collectively, </w:t>
      </w:r>
      <w:r w:rsidR="006F5271">
        <w:t>“</w:t>
      </w:r>
      <w:r w:rsidR="006F5271" w:rsidRPr="00F16D95">
        <w:rPr>
          <w:bCs/>
          <w:i/>
        </w:rPr>
        <w:t>cookies</w:t>
      </w:r>
      <w:r w:rsidR="006F5271">
        <w:t>”</w:t>
      </w:r>
      <w:r w:rsidR="007030D6" w:rsidRPr="000104D5">
        <w:t xml:space="preserve">) to </w:t>
      </w:r>
      <w:r w:rsidR="00927E35">
        <w:t xml:space="preserve">gather data </w:t>
      </w:r>
      <w:r w:rsidR="00CD3B7A">
        <w:t xml:space="preserve">about visitors to our </w:t>
      </w:r>
      <w:r w:rsidR="00DD1119">
        <w:t>Site</w:t>
      </w:r>
      <w:r w:rsidR="00CD3B7A">
        <w:t xml:space="preserve">, </w:t>
      </w:r>
      <w:r w:rsidR="007030D6" w:rsidRPr="000104D5">
        <w:t xml:space="preserve">analyze trends and operate and improve our </w:t>
      </w:r>
      <w:r w:rsidR="00DD1119">
        <w:t>Site</w:t>
      </w:r>
      <w:r w:rsidR="007030D6" w:rsidRPr="000104D5">
        <w:t xml:space="preserve">. </w:t>
      </w:r>
      <w:r w:rsidR="006F5271">
        <w:t>Cookies</w:t>
      </w:r>
      <w:r w:rsidR="007030D6" w:rsidRPr="000104D5">
        <w:t xml:space="preserve"> are small pieces of data– usually text files – placed on your computer, tablet, phone or similar device when you use that device to access our </w:t>
      </w:r>
      <w:r w:rsidR="00DD1119">
        <w:t>Site</w:t>
      </w:r>
      <w:r w:rsidR="007030D6" w:rsidRPr="000104D5">
        <w:t xml:space="preserve">. We may also supplement the information we collect from you with information received from third parties, including third parties that have placed their own </w:t>
      </w:r>
      <w:r w:rsidR="006F5271">
        <w:t>cookies</w:t>
      </w:r>
      <w:r w:rsidR="007030D6" w:rsidRPr="000104D5">
        <w:t xml:space="preserve"> on your device</w:t>
      </w:r>
      <w:r w:rsidR="00996F27">
        <w:t xml:space="preserve">s. </w:t>
      </w:r>
      <w:r w:rsidR="007030D6" w:rsidRPr="000104D5">
        <w:t xml:space="preserve"> </w:t>
      </w:r>
    </w:p>
    <w:p w14:paraId="6D6AB568" w14:textId="77777777" w:rsidR="00A2574E" w:rsidRDefault="00A2574E" w:rsidP="00EF574E">
      <w:pPr>
        <w:pStyle w:val="Heading2"/>
        <w:spacing w:before="0"/>
        <w:jc w:val="both"/>
      </w:pPr>
      <w:r>
        <w:t>Monitoring and Recording Keystrokes and Other Communication</w:t>
      </w:r>
    </w:p>
    <w:p w14:paraId="47CF0E77" w14:textId="5C9711F2" w:rsidR="00A2574E" w:rsidRPr="00A2574E" w:rsidRDefault="00A2574E" w:rsidP="00EF574E">
      <w:pPr>
        <w:spacing w:after="120"/>
        <w:jc w:val="both"/>
        <w:rPr>
          <w:rFonts w:cs="Calibri"/>
        </w:rPr>
      </w:pPr>
      <w:r>
        <w:rPr>
          <w:rFonts w:cs="Calibri"/>
        </w:rPr>
        <w:t xml:space="preserve">We </w:t>
      </w:r>
      <w:r w:rsidR="00633472">
        <w:rPr>
          <w:rFonts w:cs="Calibri"/>
        </w:rPr>
        <w:t xml:space="preserve">may </w:t>
      </w:r>
      <w:r>
        <w:rPr>
          <w:rFonts w:cs="Calibri"/>
        </w:rPr>
        <w:t xml:space="preserve">use cookies and other tracking technology to monitor and record keystrokes and other communications made through the </w:t>
      </w:r>
      <w:r w:rsidR="00DD1119">
        <w:rPr>
          <w:rFonts w:cs="Calibri"/>
        </w:rPr>
        <w:t>Site</w:t>
      </w:r>
      <w:r>
        <w:rPr>
          <w:rFonts w:cs="Calibri"/>
        </w:rPr>
        <w:t xml:space="preserve">, including </w:t>
      </w:r>
      <w:r w:rsidR="00633472">
        <w:rPr>
          <w:rFonts w:cs="Calibri"/>
        </w:rPr>
        <w:t xml:space="preserve">chat, </w:t>
      </w:r>
      <w:r w:rsidRPr="00EF4497">
        <w:rPr>
          <w:rFonts w:cs="Calibri"/>
        </w:rPr>
        <w:t>email, phone</w:t>
      </w:r>
      <w:r w:rsidR="00633472" w:rsidRPr="00EF4497">
        <w:rPr>
          <w:rFonts w:cs="Calibri"/>
        </w:rPr>
        <w:t xml:space="preserve"> and </w:t>
      </w:r>
      <w:r w:rsidRPr="00EF4497">
        <w:rPr>
          <w:rFonts w:cs="Calibri"/>
        </w:rPr>
        <w:t>text message</w:t>
      </w:r>
      <w:r w:rsidR="00633472" w:rsidRPr="00EF4497">
        <w:rPr>
          <w:rFonts w:cs="Calibri"/>
        </w:rPr>
        <w:t>s</w:t>
      </w:r>
      <w:r>
        <w:rPr>
          <w:rFonts w:cs="Calibri"/>
        </w:rPr>
        <w:t xml:space="preserve">. This includes monitoring your keystrokes while you are using the </w:t>
      </w:r>
      <w:r w:rsidR="00DD1119">
        <w:rPr>
          <w:rFonts w:cs="Calibri"/>
        </w:rPr>
        <w:t>Site</w:t>
      </w:r>
      <w:r>
        <w:rPr>
          <w:rFonts w:cs="Calibri"/>
        </w:rPr>
        <w:t xml:space="preserve">. You consent to us monitoring and recording all of your communications made through the </w:t>
      </w:r>
      <w:r w:rsidR="00DD1119">
        <w:rPr>
          <w:rFonts w:cs="Calibri"/>
        </w:rPr>
        <w:t>Site</w:t>
      </w:r>
      <w:r>
        <w:rPr>
          <w:rFonts w:cs="Calibri"/>
        </w:rPr>
        <w:t xml:space="preserve"> </w:t>
      </w:r>
      <w:r w:rsidR="003E7612">
        <w:rPr>
          <w:rFonts w:cs="Calibri"/>
        </w:rPr>
        <w:t xml:space="preserve">and </w:t>
      </w:r>
      <w:r>
        <w:rPr>
          <w:rFonts w:cs="Calibri"/>
        </w:rPr>
        <w:t xml:space="preserve">to us using and sharing such recordings for all purposes described in this Privacy Policy. </w:t>
      </w:r>
    </w:p>
    <w:p w14:paraId="514BB64A" w14:textId="61885FC6" w:rsidR="0065016F" w:rsidRPr="00E15E81" w:rsidRDefault="0065016F" w:rsidP="00EF574E">
      <w:pPr>
        <w:pStyle w:val="Heading2"/>
        <w:spacing w:before="0"/>
        <w:jc w:val="both"/>
      </w:pPr>
      <w:r w:rsidRPr="00E15E81">
        <w:lastRenderedPageBreak/>
        <w:t>Do Not Track</w:t>
      </w:r>
    </w:p>
    <w:p w14:paraId="609D1D1B" w14:textId="41CD8CAB" w:rsidR="0065016F" w:rsidRDefault="0065016F" w:rsidP="00EF574E">
      <w:pPr>
        <w:spacing w:after="120"/>
        <w:jc w:val="both"/>
        <w:rPr>
          <w:rFonts w:eastAsia="Times New Roman" w:cs="Calibri"/>
        </w:rPr>
      </w:pPr>
      <w:r w:rsidRPr="00E15E81">
        <w:rPr>
          <w:rFonts w:eastAsia="Times New Roman" w:cs="Calibri"/>
        </w:rPr>
        <w:t>“</w:t>
      </w:r>
      <w:r w:rsidRPr="00F16D95">
        <w:rPr>
          <w:rFonts w:eastAsia="Times New Roman" w:cs="Calibri"/>
          <w:bCs/>
          <w:i/>
        </w:rPr>
        <w:t>Do Not Track</w:t>
      </w:r>
      <w:r w:rsidRPr="00E15E81">
        <w:rPr>
          <w:rFonts w:eastAsia="Times New Roman" w:cs="Calibri"/>
        </w:rPr>
        <w:t>” is a privacy preference that users can set in their web browsers. When a user turns on the Do Not Track signal, the browser</w:t>
      </w:r>
      <w:r w:rsidRPr="000104D5">
        <w:rPr>
          <w:rFonts w:eastAsia="Times New Roman" w:cs="Calibri"/>
        </w:rPr>
        <w:t xml:space="preserve"> sends a message to websites requesting them not to track the user. </w:t>
      </w:r>
      <w:r>
        <w:rPr>
          <w:rFonts w:eastAsia="Times New Roman" w:cs="Calibri"/>
        </w:rPr>
        <w:t xml:space="preserve">Our </w:t>
      </w:r>
      <w:r w:rsidR="003E7612">
        <w:rPr>
          <w:rFonts w:eastAsia="Times New Roman" w:cs="Calibri"/>
        </w:rPr>
        <w:t>website</w:t>
      </w:r>
      <w:r w:rsidR="00CD3B7A">
        <w:rPr>
          <w:rFonts w:eastAsia="Times New Roman" w:cs="Calibri"/>
        </w:rPr>
        <w:t xml:space="preserve"> </w:t>
      </w:r>
      <w:r w:rsidR="003E7612">
        <w:rPr>
          <w:rFonts w:eastAsia="Times New Roman" w:cs="Calibri"/>
        </w:rPr>
        <w:t>is</w:t>
      </w:r>
      <w:r w:rsidRPr="000104D5">
        <w:rPr>
          <w:rFonts w:eastAsia="Times New Roman" w:cs="Calibri"/>
        </w:rPr>
        <w:t xml:space="preserve"> not currently configured to respond to Do Not Track signals or other mechanisms that provide users the ability to exercise choice regarding the collection of personal information about a user’s online activities over time and across third</w:t>
      </w:r>
      <w:r>
        <w:rPr>
          <w:rFonts w:eastAsia="Times New Roman" w:cs="Calibri"/>
        </w:rPr>
        <w:t>-</w:t>
      </w:r>
      <w:r w:rsidRPr="000104D5">
        <w:rPr>
          <w:rFonts w:eastAsia="Times New Roman" w:cs="Calibri"/>
        </w:rPr>
        <w:t>party websites or online services.</w:t>
      </w:r>
    </w:p>
    <w:p w14:paraId="0672880D" w14:textId="79FCDC45" w:rsidR="0065016F" w:rsidRPr="000104D5" w:rsidRDefault="0065016F" w:rsidP="00EF574E">
      <w:pPr>
        <w:pStyle w:val="Heading2"/>
        <w:spacing w:before="120" w:after="120"/>
        <w:jc w:val="both"/>
      </w:pPr>
      <w:r w:rsidRPr="000104D5">
        <w:t xml:space="preserve">Disable or Delete </w:t>
      </w:r>
      <w:r>
        <w:t>Cookies</w:t>
      </w:r>
      <w:r w:rsidRPr="000104D5">
        <w:t xml:space="preserve"> </w:t>
      </w:r>
      <w:r>
        <w:t>and Tracking Technology</w:t>
      </w:r>
      <w:r w:rsidR="00AC613F">
        <w:t xml:space="preserve">; Third-Party Cookies </w:t>
      </w:r>
      <w:r>
        <w:t xml:space="preserve"> </w:t>
      </w:r>
    </w:p>
    <w:p w14:paraId="72DA1C22" w14:textId="77777777" w:rsidR="0065016F" w:rsidRDefault="0065016F" w:rsidP="00EF574E">
      <w:pPr>
        <w:pStyle w:val="Heading3"/>
        <w:jc w:val="both"/>
      </w:pPr>
      <w:r>
        <w:t xml:space="preserve">Disable or Delete Cookies from Your Browser or Device </w:t>
      </w:r>
    </w:p>
    <w:p w14:paraId="34763425" w14:textId="77777777" w:rsidR="0065016F" w:rsidRDefault="0065016F" w:rsidP="00EF574E">
      <w:pPr>
        <w:spacing w:before="120" w:after="120"/>
        <w:jc w:val="both"/>
      </w:pPr>
      <w:r w:rsidRPr="000104D5">
        <w:t xml:space="preserve">You can decide whether or not to accept certain </w:t>
      </w:r>
      <w:r>
        <w:t>cookies</w:t>
      </w:r>
      <w:r w:rsidRPr="000104D5">
        <w:t xml:space="preserve"> through your internet browser</w:t>
      </w:r>
      <w:r>
        <w:t>’</w:t>
      </w:r>
      <w:r w:rsidRPr="000104D5">
        <w:t xml:space="preserve">s settings. Most browsers have an option for turning off the </w:t>
      </w:r>
      <w:r>
        <w:t>c</w:t>
      </w:r>
      <w:r w:rsidRPr="000104D5">
        <w:t xml:space="preserve">ookie feature, which will prevent your browser from accepting new </w:t>
      </w:r>
      <w:r>
        <w:t>cookies</w:t>
      </w:r>
      <w:r w:rsidRPr="000104D5">
        <w:t xml:space="preserve">, as well as (depending on the sophistication of your browser software) allow you to decide on acceptance of each new </w:t>
      </w:r>
      <w:r>
        <w:t>c</w:t>
      </w:r>
      <w:r w:rsidRPr="000104D5">
        <w:t xml:space="preserve">ookie in a variety of ways. To explore what </w:t>
      </w:r>
      <w:r>
        <w:t>c</w:t>
      </w:r>
      <w:r w:rsidRPr="000104D5">
        <w:t xml:space="preserve">ookie settings are available to you, look in the </w:t>
      </w:r>
      <w:r>
        <w:t>“</w:t>
      </w:r>
      <w:r w:rsidRPr="000104D5">
        <w:t>preferences</w:t>
      </w:r>
      <w:r>
        <w:t>”</w:t>
      </w:r>
      <w:r w:rsidRPr="000104D5">
        <w:t xml:space="preserve"> or </w:t>
      </w:r>
      <w:r>
        <w:t>“</w:t>
      </w:r>
      <w:r w:rsidRPr="000104D5">
        <w:t>options</w:t>
      </w:r>
      <w:r>
        <w:t>”</w:t>
      </w:r>
      <w:r w:rsidRPr="000104D5">
        <w:t xml:space="preserve"> section of your browser's menu. </w:t>
      </w:r>
    </w:p>
    <w:p w14:paraId="35BB4995" w14:textId="42CD6FD4" w:rsidR="0065016F" w:rsidRDefault="0065016F" w:rsidP="00EF574E">
      <w:pPr>
        <w:spacing w:before="120" w:after="120"/>
        <w:jc w:val="both"/>
      </w:pPr>
      <w:r w:rsidRPr="000104D5">
        <w:t xml:space="preserve">You can also delete all </w:t>
      </w:r>
      <w:r>
        <w:t>cookies</w:t>
      </w:r>
      <w:r w:rsidRPr="000104D5">
        <w:t xml:space="preserve"> that are already on your device. If you do this, however, you may have to manually adjust some preferences every time you visit our </w:t>
      </w:r>
      <w:r w:rsidR="00DD1119">
        <w:t>Site, a</w:t>
      </w:r>
      <w:r w:rsidRPr="000104D5">
        <w:t xml:space="preserve">nd some of </w:t>
      </w:r>
      <w:r w:rsidR="00CD3B7A">
        <w:t xml:space="preserve">the </w:t>
      </w:r>
      <w:r w:rsidRPr="000104D5">
        <w:t>functionalities</w:t>
      </w:r>
      <w:r w:rsidR="00FA56AE">
        <w:t xml:space="preserve"> of our </w:t>
      </w:r>
      <w:r w:rsidR="00DD1119">
        <w:t>Site</w:t>
      </w:r>
      <w:r w:rsidR="004240F8">
        <w:t xml:space="preserve"> </w:t>
      </w:r>
      <w:r w:rsidRPr="000104D5">
        <w:t>may not work.</w:t>
      </w:r>
      <w:r>
        <w:t xml:space="preserve"> </w:t>
      </w:r>
    </w:p>
    <w:p w14:paraId="6D02A04F" w14:textId="3F6A43B4" w:rsidR="0065016F" w:rsidRDefault="0065016F" w:rsidP="00EF574E">
      <w:pPr>
        <w:pStyle w:val="Heading3"/>
        <w:spacing w:before="120" w:after="120"/>
        <w:jc w:val="both"/>
      </w:pPr>
      <w:bookmarkStart w:id="1" w:name="_Hlk123127340"/>
      <w:r>
        <w:t>Third-</w:t>
      </w:r>
      <w:r w:rsidR="00787D5A">
        <w:t>Party</w:t>
      </w:r>
      <w:r>
        <w:t xml:space="preserve"> Cookies and </w:t>
      </w:r>
      <w:r w:rsidR="00787D5A">
        <w:t>Resources to</w:t>
      </w:r>
      <w:r>
        <w:t xml:space="preserve"> Opt-Out of Cookies and Targeted Advertising </w:t>
      </w:r>
    </w:p>
    <w:bookmarkEnd w:id="1"/>
    <w:p w14:paraId="18CCE5F8" w14:textId="095DAC3A" w:rsidR="0065016F" w:rsidRDefault="0065016F" w:rsidP="00EF574E">
      <w:pPr>
        <w:spacing w:before="120" w:after="120"/>
        <w:jc w:val="both"/>
      </w:pPr>
      <w:r w:rsidRPr="00DD1119">
        <w:t xml:space="preserve">We allow third parties to set and collect cookies through our </w:t>
      </w:r>
      <w:r w:rsidR="00DD1119" w:rsidRPr="00DD1119">
        <w:t>Site</w:t>
      </w:r>
      <w:r w:rsidRPr="00DD1119">
        <w:t>.</w:t>
      </w:r>
      <w:r w:rsidRPr="00E15E81">
        <w:t xml:space="preserve"> Please review such third parties’ </w:t>
      </w:r>
      <w:r w:rsidRPr="00E15E81">
        <w:rPr>
          <w:rFonts w:eastAsia="Times New Roman" w:cs="Calibri"/>
        </w:rPr>
        <w:t>privacy polic</w:t>
      </w:r>
      <w:r>
        <w:rPr>
          <w:rFonts w:eastAsia="Times New Roman" w:cs="Calibri"/>
        </w:rPr>
        <w:t>ies</w:t>
      </w:r>
      <w:r w:rsidRPr="00E15E81">
        <w:rPr>
          <w:rFonts w:eastAsia="Times New Roman" w:cs="Calibri"/>
        </w:rPr>
        <w:t xml:space="preserve"> </w:t>
      </w:r>
      <w:r>
        <w:rPr>
          <w:rFonts w:eastAsia="Times New Roman" w:cs="Calibri"/>
        </w:rPr>
        <w:t xml:space="preserve">and other terms </w:t>
      </w:r>
      <w:r w:rsidRPr="00E15E81">
        <w:rPr>
          <w:rFonts w:eastAsia="Times New Roman" w:cs="Calibri"/>
        </w:rPr>
        <w:t xml:space="preserve">for information on their privacy practices and uses of personal information, including whether they use cookies to provide </w:t>
      </w:r>
      <w:r w:rsidRPr="00E15E81">
        <w:t>targeted and cross-contextual behavioral advertising</w:t>
      </w:r>
      <w:r>
        <w:t xml:space="preserve"> and your options to opt-out.</w:t>
      </w:r>
    </w:p>
    <w:p w14:paraId="0F7FAEC5" w14:textId="77777777" w:rsidR="0065016F" w:rsidRDefault="0065016F" w:rsidP="00EF574E">
      <w:pPr>
        <w:spacing w:before="120" w:after="120"/>
        <w:contextualSpacing/>
        <w:jc w:val="both"/>
      </w:pPr>
      <w:r w:rsidRPr="007F780A">
        <w:t xml:space="preserve">To make choices about targeted advertisements from participating third parties, including to opt-out of receiving targeted advertisements from participating third parties, please visit the Network Advertising Initiative at </w:t>
      </w:r>
      <w:hyperlink r:id="rId9" w:history="1">
        <w:r w:rsidRPr="007F780A">
          <w:rPr>
            <w:rStyle w:val="Hyperlink"/>
          </w:rPr>
          <w:t>http://www.networkadvertising.org/choices/</w:t>
        </w:r>
      </w:hyperlink>
      <w:r w:rsidRPr="007F780A">
        <w:t xml:space="preserve"> or the Digital Advertising Alliance at </w:t>
      </w:r>
      <w:hyperlink r:id="rId10" w:history="1">
        <w:r w:rsidRPr="007F780A">
          <w:rPr>
            <w:rStyle w:val="Hyperlink"/>
          </w:rPr>
          <w:t>www.aboutads.info/choices</w:t>
        </w:r>
      </w:hyperlink>
      <w:r w:rsidRPr="007F780A">
        <w:t>.</w:t>
      </w:r>
    </w:p>
    <w:p w14:paraId="30606EE5" w14:textId="77777777" w:rsidR="0065016F" w:rsidRDefault="0065016F" w:rsidP="00EF574E">
      <w:pPr>
        <w:spacing w:before="120" w:after="120"/>
        <w:contextualSpacing/>
        <w:jc w:val="both"/>
      </w:pPr>
    </w:p>
    <w:p w14:paraId="10429F70" w14:textId="540E2688" w:rsidR="00EC7ED7" w:rsidRPr="00D75E25" w:rsidRDefault="0065016F" w:rsidP="00EF574E">
      <w:pPr>
        <w:spacing w:before="120" w:after="120"/>
        <w:contextualSpacing/>
        <w:jc w:val="both"/>
      </w:pPr>
      <w:r w:rsidRPr="000104D5">
        <w:t xml:space="preserve">To find out more information about </w:t>
      </w:r>
      <w:r>
        <w:t>cookies</w:t>
      </w:r>
      <w:r w:rsidRPr="000104D5">
        <w:t xml:space="preserve">, including information about how to manage and delete </w:t>
      </w:r>
      <w:r>
        <w:t>cookies</w:t>
      </w:r>
      <w:r w:rsidRPr="000104D5">
        <w:t>, please visit</w:t>
      </w:r>
      <w:r>
        <w:t xml:space="preserve"> </w:t>
      </w:r>
      <w:hyperlink r:id="rId11" w:history="1">
        <w:r w:rsidRPr="007F780A">
          <w:rPr>
            <w:rStyle w:val="Hyperlink"/>
          </w:rPr>
          <w:t>http://www.allaboutcookies.org/</w:t>
        </w:r>
      </w:hyperlink>
      <w:r w:rsidRPr="007F780A">
        <w:rPr>
          <w:rStyle w:val="Hyperlink"/>
          <w:color w:val="auto"/>
          <w:u w:val="none"/>
        </w:rPr>
        <w:t>.</w:t>
      </w:r>
      <w:r w:rsidRPr="007F780A">
        <w:t xml:space="preserve"> </w:t>
      </w:r>
      <w:r w:rsidR="00DE2E6C">
        <w:rPr>
          <w:rFonts w:eastAsia="Times New Roman" w:cstheme="minorHAnsi"/>
        </w:rPr>
        <w:t xml:space="preserve"> </w:t>
      </w:r>
    </w:p>
    <w:p w14:paraId="07A4AF4D" w14:textId="42B8C20E" w:rsidR="000F6D4E" w:rsidRPr="00EE5304" w:rsidRDefault="00B45ECE" w:rsidP="00EF574E">
      <w:pPr>
        <w:pStyle w:val="Heading1"/>
        <w:numPr>
          <w:ilvl w:val="0"/>
          <w:numId w:val="12"/>
        </w:numPr>
        <w:ind w:left="360"/>
        <w:jc w:val="both"/>
        <w:rPr>
          <w:bCs/>
          <w:iCs/>
          <w:sz w:val="28"/>
          <w:szCs w:val="28"/>
        </w:rPr>
      </w:pPr>
      <w:r w:rsidRPr="00EE5304">
        <w:rPr>
          <w:bCs/>
          <w:iCs/>
          <w:sz w:val="28"/>
          <w:szCs w:val="28"/>
        </w:rPr>
        <w:t>Data Security and Processing</w:t>
      </w:r>
    </w:p>
    <w:p w14:paraId="495E5963" w14:textId="0859CDD9" w:rsidR="00AD0C80" w:rsidRPr="000104D5" w:rsidRDefault="00AD0C80" w:rsidP="00EF574E">
      <w:pPr>
        <w:pStyle w:val="Heading2"/>
        <w:jc w:val="both"/>
      </w:pPr>
      <w:r w:rsidRPr="000104D5">
        <w:t xml:space="preserve">Security of </w:t>
      </w:r>
      <w:r w:rsidR="00A22251" w:rsidRPr="000104D5">
        <w:t>Personal information</w:t>
      </w:r>
      <w:r w:rsidRPr="000104D5">
        <w:t xml:space="preserve"> </w:t>
      </w:r>
    </w:p>
    <w:p w14:paraId="32D69950" w14:textId="4ED63E4B" w:rsidR="000F6D4E" w:rsidRPr="000104D5" w:rsidRDefault="003728AA" w:rsidP="00EF574E">
      <w:pPr>
        <w:spacing w:before="120" w:after="120"/>
        <w:jc w:val="both"/>
      </w:pPr>
      <w:r>
        <w:t>We will maintain reasonable technical and organizational safeguards for the protection of the security and confidentiality of personal information from unauthorized access, use, disclosure</w:t>
      </w:r>
      <w:r w:rsidR="00887A18">
        <w:t xml:space="preserve"> or</w:t>
      </w:r>
      <w:r>
        <w:t xml:space="preserve"> transfer</w:t>
      </w:r>
      <w:r w:rsidR="00655FBA">
        <w:t xml:space="preserve">. </w:t>
      </w:r>
      <w:r w:rsidR="00B959AC" w:rsidRPr="000104D5">
        <w:t xml:space="preserve">Despite our efforts to ensure security, we cannot guarantee or warrant that </w:t>
      </w:r>
      <w:r w:rsidR="00A22251" w:rsidRPr="000104D5">
        <w:t>personal information</w:t>
      </w:r>
      <w:r w:rsidR="00B959AC" w:rsidRPr="000104D5">
        <w:t xml:space="preserve"> will not be accessed, acquired, disclosed for an improper purpose, altered or destroyed by an unauthorized person or as a result of a breach of our security safeguards</w:t>
      </w:r>
      <w:r w:rsidR="000A0A32">
        <w:t xml:space="preserve"> or those of our hosting provider or other vendors or service providers</w:t>
      </w:r>
      <w:r w:rsidR="00B959AC" w:rsidRPr="000104D5">
        <w:t xml:space="preserve">.  We cannot ensure the security of any data transmitted to us over the internet. </w:t>
      </w:r>
      <w:r w:rsidRPr="00196738">
        <w:t>To the fullest extent permitted by applicable law, we accept no liability for any unintentional disclosure</w:t>
      </w:r>
      <w:r w:rsidR="007968EB">
        <w:t xml:space="preserve"> by us</w:t>
      </w:r>
      <w:r w:rsidRPr="00196738">
        <w:t xml:space="preserve"> of personal information. Therefore, we urge you to take adequate precautions to protect</w:t>
      </w:r>
      <w:r w:rsidR="003C03AF">
        <w:t xml:space="preserve"> </w:t>
      </w:r>
      <w:r w:rsidRPr="00196738">
        <w:t>personal information as well, including, without limitation, never sharing your account username or password.</w:t>
      </w:r>
    </w:p>
    <w:p w14:paraId="05528279" w14:textId="695A9B51" w:rsidR="00AD0C80" w:rsidRPr="000104D5" w:rsidRDefault="00AD0C80" w:rsidP="00EF574E">
      <w:pPr>
        <w:pStyle w:val="Heading2"/>
        <w:jc w:val="both"/>
      </w:pPr>
      <w:r w:rsidRPr="000104D5">
        <w:lastRenderedPageBreak/>
        <w:t>International Transfer, Storage and Processing</w:t>
      </w:r>
    </w:p>
    <w:p w14:paraId="55A613B9" w14:textId="77777777" w:rsidR="006E560E" w:rsidRPr="006E560E" w:rsidRDefault="006E560E" w:rsidP="00EF574E">
      <w:pPr>
        <w:jc w:val="both"/>
        <w:rPr>
          <w:rFonts w:eastAsia="Times New Roman" w:cs="Times New Roman"/>
          <w:kern w:val="2"/>
        </w:rPr>
      </w:pPr>
      <w:r w:rsidRPr="006E560E">
        <w:rPr>
          <w:rFonts w:eastAsia="Times New Roman" w:cs="Calibri"/>
          <w:color w:val="000000" w:themeColor="text1"/>
          <w:kern w:val="2"/>
        </w:rPr>
        <w:t xml:space="preserve">We operate from the United States and the personal information we collect or receive is stored and processed in the United States and may be processed in other countries around the world subject to the provisions of this Privacy Policy. </w:t>
      </w:r>
    </w:p>
    <w:p w14:paraId="5F4F8CED" w14:textId="77777777" w:rsidR="006E560E" w:rsidRPr="00B76604" w:rsidRDefault="006E560E" w:rsidP="00EF574E">
      <w:pPr>
        <w:pStyle w:val="Heading1"/>
        <w:keepNext w:val="0"/>
        <w:keepLines w:val="0"/>
        <w:widowControl w:val="0"/>
        <w:jc w:val="both"/>
        <w:rPr>
          <w:rFonts w:asciiTheme="minorHAnsi" w:eastAsia="Times New Roman" w:hAnsiTheme="minorHAnsi" w:cs="Calibri"/>
          <w:color w:val="000000" w:themeColor="text1"/>
          <w:sz w:val="22"/>
          <w:szCs w:val="22"/>
        </w:rPr>
      </w:pPr>
      <w:r w:rsidRPr="00B76604">
        <w:rPr>
          <w:rFonts w:asciiTheme="minorHAnsi" w:eastAsia="Times New Roman" w:hAnsiTheme="minorHAnsi" w:cs="Calibri"/>
          <w:color w:val="000000" w:themeColor="text1"/>
          <w:sz w:val="22"/>
          <w:szCs w:val="22"/>
        </w:rPr>
        <w:t>If you are located in the European Economic Area or other regions with laws governing data collection and use that may differ from United States law, please note that we may transfer data, including personal information, to a country and jurisdiction that does not have the same data protection laws as your jurisdiction</w:t>
      </w:r>
      <w:r>
        <w:rPr>
          <w:rFonts w:asciiTheme="minorHAnsi" w:eastAsia="Times New Roman" w:hAnsiTheme="minorHAnsi" w:cs="Calibri"/>
          <w:color w:val="000000" w:themeColor="text1"/>
          <w:sz w:val="22"/>
          <w:szCs w:val="22"/>
        </w:rPr>
        <w:t xml:space="preserve"> </w:t>
      </w:r>
      <w:r w:rsidRPr="009E6032">
        <w:rPr>
          <w:rFonts w:asciiTheme="minorHAnsi" w:eastAsia="Times New Roman" w:hAnsiTheme="minorHAnsi" w:cs="Calibri"/>
          <w:color w:val="000000" w:themeColor="text1"/>
          <w:sz w:val="22"/>
          <w:szCs w:val="22"/>
        </w:rPr>
        <w:t xml:space="preserve">and may afford materially less privacy protections for your </w:t>
      </w:r>
      <w:r>
        <w:rPr>
          <w:rFonts w:asciiTheme="minorHAnsi" w:eastAsia="Times New Roman" w:hAnsiTheme="minorHAnsi" w:cs="Calibri"/>
          <w:color w:val="000000" w:themeColor="text1"/>
          <w:sz w:val="22"/>
          <w:szCs w:val="22"/>
        </w:rPr>
        <w:t>personal information</w:t>
      </w:r>
      <w:r w:rsidRPr="009E6032">
        <w:rPr>
          <w:rFonts w:asciiTheme="minorHAnsi" w:eastAsia="Times New Roman" w:hAnsiTheme="minorHAnsi" w:cs="Calibri"/>
          <w:color w:val="000000" w:themeColor="text1"/>
          <w:sz w:val="22"/>
          <w:szCs w:val="22"/>
        </w:rPr>
        <w:t xml:space="preserve"> than your jurisdiction</w:t>
      </w:r>
      <w:r>
        <w:rPr>
          <w:rFonts w:asciiTheme="minorHAnsi" w:eastAsia="Times New Roman" w:hAnsiTheme="minorHAnsi" w:cs="Calibri"/>
          <w:color w:val="000000" w:themeColor="text1"/>
          <w:sz w:val="22"/>
          <w:szCs w:val="22"/>
        </w:rPr>
        <w:t>. You</w:t>
      </w:r>
      <w:r w:rsidRPr="00B76604">
        <w:rPr>
          <w:rFonts w:asciiTheme="minorHAnsi" w:eastAsia="Times New Roman" w:hAnsiTheme="minorHAnsi" w:cs="Calibri"/>
          <w:color w:val="000000" w:themeColor="text1"/>
          <w:sz w:val="22"/>
          <w:szCs w:val="22"/>
        </w:rPr>
        <w:t xml:space="preserve"> consent to the transfer of </w:t>
      </w:r>
      <w:r>
        <w:rPr>
          <w:rFonts w:asciiTheme="minorHAnsi" w:eastAsia="Times New Roman" w:hAnsiTheme="minorHAnsi" w:cs="Calibri"/>
          <w:color w:val="000000" w:themeColor="text1"/>
          <w:sz w:val="22"/>
          <w:szCs w:val="22"/>
        </w:rPr>
        <w:t>personal information</w:t>
      </w:r>
      <w:r w:rsidRPr="00B76604">
        <w:rPr>
          <w:rFonts w:asciiTheme="minorHAnsi" w:eastAsia="Times New Roman" w:hAnsiTheme="minorHAnsi" w:cs="Calibri"/>
          <w:color w:val="000000" w:themeColor="text1"/>
          <w:sz w:val="22"/>
          <w:szCs w:val="22"/>
        </w:rPr>
        <w:t xml:space="preserve"> to the United States or any other country in which we, our affiliates or vendors maintain facilities</w:t>
      </w:r>
      <w:r>
        <w:rPr>
          <w:rFonts w:asciiTheme="minorHAnsi" w:eastAsia="Times New Roman" w:hAnsiTheme="minorHAnsi" w:cs="Calibri"/>
          <w:color w:val="000000" w:themeColor="text1"/>
          <w:sz w:val="22"/>
          <w:szCs w:val="22"/>
        </w:rPr>
        <w:t>. You consent to</w:t>
      </w:r>
      <w:r w:rsidRPr="00B76604">
        <w:rPr>
          <w:rFonts w:asciiTheme="minorHAnsi" w:eastAsia="Times New Roman" w:hAnsiTheme="minorHAnsi" w:cs="Calibri"/>
          <w:color w:val="000000" w:themeColor="text1"/>
          <w:sz w:val="22"/>
          <w:szCs w:val="22"/>
        </w:rPr>
        <w:t xml:space="preserve"> the use and sharing of information about you as described in this Privacy Policy.</w:t>
      </w:r>
    </w:p>
    <w:p w14:paraId="5310BDEA" w14:textId="370A15B2" w:rsidR="00842183" w:rsidRPr="006E560E" w:rsidRDefault="003728AA" w:rsidP="00EF574E">
      <w:pPr>
        <w:pStyle w:val="Heading1"/>
        <w:numPr>
          <w:ilvl w:val="0"/>
          <w:numId w:val="12"/>
        </w:numPr>
        <w:tabs>
          <w:tab w:val="left" w:pos="360"/>
        </w:tabs>
        <w:ind w:hanging="720"/>
        <w:jc w:val="both"/>
        <w:rPr>
          <w:bCs/>
          <w:iCs/>
          <w:sz w:val="28"/>
          <w:szCs w:val="28"/>
        </w:rPr>
      </w:pPr>
      <w:r w:rsidRPr="006E560E">
        <w:rPr>
          <w:bCs/>
          <w:iCs/>
          <w:sz w:val="28"/>
          <w:szCs w:val="28"/>
        </w:rPr>
        <w:t xml:space="preserve">Changes and Amendments to Privacy Policy </w:t>
      </w:r>
    </w:p>
    <w:p w14:paraId="2ADA6270" w14:textId="622B82C0" w:rsidR="003728AA" w:rsidRPr="003728AA" w:rsidRDefault="003728AA" w:rsidP="00EF574E">
      <w:pPr>
        <w:spacing w:before="120" w:after="120"/>
        <w:jc w:val="both"/>
        <w:rPr>
          <w:rFonts w:eastAsia="Times New Roman" w:cs="Calibri"/>
        </w:rPr>
      </w:pPr>
      <w:r w:rsidRPr="003728AA">
        <w:rPr>
          <w:rFonts w:eastAsia="Times New Roman" w:cs="Calibri"/>
        </w:rPr>
        <w:t xml:space="preserve">We reserve the right to amend this Privacy Policy at our discretion and at any time. When we do, we will post the revised policy </w:t>
      </w:r>
      <w:r w:rsidR="007968EB">
        <w:rPr>
          <w:rFonts w:eastAsia="Times New Roman" w:cs="Calibri"/>
        </w:rPr>
        <w:t xml:space="preserve">on our </w:t>
      </w:r>
      <w:r w:rsidR="00DD1119">
        <w:rPr>
          <w:rFonts w:eastAsia="Times New Roman" w:cs="Calibri"/>
        </w:rPr>
        <w:t>Site</w:t>
      </w:r>
      <w:r w:rsidR="004240F8">
        <w:rPr>
          <w:rFonts w:eastAsia="Times New Roman" w:cs="Calibri"/>
        </w:rPr>
        <w:t xml:space="preserve"> </w:t>
      </w:r>
      <w:r w:rsidRPr="003728AA">
        <w:rPr>
          <w:rFonts w:eastAsia="Times New Roman" w:cs="Calibri"/>
        </w:rPr>
        <w:t xml:space="preserve">with a new “Last Updated” date. Your continued use of our </w:t>
      </w:r>
      <w:r w:rsidR="00DD1119">
        <w:rPr>
          <w:rFonts w:eastAsia="Times New Roman" w:cs="Calibri"/>
        </w:rPr>
        <w:t>Site</w:t>
      </w:r>
      <w:r w:rsidR="004240F8">
        <w:rPr>
          <w:rFonts w:eastAsia="Times New Roman" w:cs="Calibri"/>
        </w:rPr>
        <w:t xml:space="preserve"> or our services</w:t>
      </w:r>
      <w:r w:rsidR="007968EB">
        <w:rPr>
          <w:rFonts w:eastAsia="Times New Roman" w:cs="Calibri"/>
        </w:rPr>
        <w:t xml:space="preserve"> </w:t>
      </w:r>
      <w:r w:rsidRPr="003728AA">
        <w:rPr>
          <w:rFonts w:eastAsia="Times New Roman" w:cs="Calibri"/>
        </w:rPr>
        <w:t xml:space="preserve">or your provision of personal information to us following the posting of changes constitutes your acceptance of such changes. We encourage you to visit this page regularly for any changes. </w:t>
      </w:r>
    </w:p>
    <w:p w14:paraId="1F4F804D" w14:textId="7591E193" w:rsidR="000F6D4E" w:rsidRPr="007D6E79" w:rsidRDefault="003728AA" w:rsidP="00EF574E">
      <w:pPr>
        <w:pStyle w:val="Heading1"/>
        <w:numPr>
          <w:ilvl w:val="0"/>
          <w:numId w:val="12"/>
        </w:numPr>
        <w:ind w:left="360"/>
        <w:jc w:val="both"/>
        <w:rPr>
          <w:bCs/>
          <w:iCs/>
          <w:sz w:val="28"/>
          <w:szCs w:val="28"/>
        </w:rPr>
      </w:pPr>
      <w:r w:rsidRPr="007D6E79">
        <w:rPr>
          <w:bCs/>
          <w:iCs/>
          <w:sz w:val="28"/>
          <w:szCs w:val="28"/>
        </w:rPr>
        <w:t>Contact</w:t>
      </w:r>
      <w:r w:rsidR="001157F6">
        <w:rPr>
          <w:bCs/>
          <w:iCs/>
          <w:sz w:val="28"/>
          <w:szCs w:val="28"/>
        </w:rPr>
        <w:t xml:space="preserve"> Us </w:t>
      </w:r>
    </w:p>
    <w:p w14:paraId="1676B230" w14:textId="77777777" w:rsidR="004240F8" w:rsidRPr="001E5C4F" w:rsidRDefault="004240F8" w:rsidP="004240F8">
      <w:pPr>
        <w:pStyle w:val="Heading2"/>
      </w:pPr>
      <w:r w:rsidRPr="001E5C4F">
        <w:t>Contact Us</w:t>
      </w:r>
    </w:p>
    <w:p w14:paraId="629E986D" w14:textId="77777777" w:rsidR="004240F8" w:rsidRPr="00B76604" w:rsidRDefault="004240F8" w:rsidP="004240F8">
      <w:pPr>
        <w:pStyle w:val="Heading2"/>
        <w:spacing w:before="0" w:after="120"/>
        <w:jc w:val="both"/>
        <w:rPr>
          <w:rFonts w:asciiTheme="minorHAnsi" w:eastAsia="Times New Roman" w:hAnsiTheme="minorHAnsi" w:cs="Calibri"/>
          <w:color w:val="000000" w:themeColor="text1"/>
          <w:sz w:val="22"/>
          <w:szCs w:val="22"/>
        </w:rPr>
      </w:pPr>
      <w:r w:rsidRPr="00B76604">
        <w:rPr>
          <w:rFonts w:asciiTheme="minorHAnsi" w:eastAsia="Times New Roman" w:hAnsiTheme="minorHAnsi" w:cs="Calibri"/>
          <w:color w:val="000000" w:themeColor="text1"/>
          <w:sz w:val="22"/>
          <w:szCs w:val="22"/>
        </w:rPr>
        <w:t>You may contact us with questions, concerns, complaints, or disputes related to this Privacy Policy and our privacy policies and practices.</w:t>
      </w:r>
    </w:p>
    <w:p w14:paraId="794A8841" w14:textId="093FC02D" w:rsidR="004240F8" w:rsidRPr="001F6BFC" w:rsidRDefault="004240F8" w:rsidP="004240F8">
      <w:pPr>
        <w:pStyle w:val="Heading2"/>
        <w:numPr>
          <w:ilvl w:val="0"/>
          <w:numId w:val="3"/>
        </w:numPr>
        <w:spacing w:before="0"/>
        <w:jc w:val="both"/>
        <w:rPr>
          <w:rFonts w:asciiTheme="minorHAnsi" w:eastAsia="Times New Roman" w:hAnsiTheme="minorHAnsi" w:cs="Calibri"/>
          <w:color w:val="000000" w:themeColor="text1"/>
          <w:sz w:val="22"/>
          <w:szCs w:val="22"/>
        </w:rPr>
      </w:pPr>
      <w:r w:rsidRPr="001F6BFC">
        <w:rPr>
          <w:rFonts w:asciiTheme="minorHAnsi" w:eastAsia="Times New Roman" w:hAnsiTheme="minorHAnsi" w:cs="Calibri"/>
          <w:b/>
          <w:bCs/>
          <w:color w:val="000000" w:themeColor="text1"/>
          <w:sz w:val="22"/>
          <w:szCs w:val="22"/>
        </w:rPr>
        <w:t>Data Controller</w:t>
      </w:r>
      <w:r>
        <w:rPr>
          <w:rFonts w:asciiTheme="minorHAnsi" w:eastAsia="Times New Roman" w:hAnsiTheme="minorHAnsi" w:cs="Calibri"/>
          <w:color w:val="000000" w:themeColor="text1"/>
          <w:sz w:val="22"/>
          <w:szCs w:val="22"/>
        </w:rPr>
        <w:t>:</w:t>
      </w:r>
      <w:r w:rsidRPr="001D383C">
        <w:t xml:space="preserve"> </w:t>
      </w:r>
      <w:r w:rsidR="00D45255" w:rsidRPr="00D45255">
        <w:rPr>
          <w:rFonts w:asciiTheme="minorHAnsi" w:hAnsiTheme="minorHAnsi" w:cstheme="minorHAnsi"/>
          <w:color w:val="auto"/>
          <w:sz w:val="22"/>
          <w:szCs w:val="22"/>
        </w:rPr>
        <w:t>Logismico Software LLC</w:t>
      </w:r>
    </w:p>
    <w:p w14:paraId="3B5A0CB7" w14:textId="61103D63" w:rsidR="004240F8" w:rsidRDefault="004240F8" w:rsidP="004240F8">
      <w:pPr>
        <w:pStyle w:val="Heading2"/>
        <w:numPr>
          <w:ilvl w:val="0"/>
          <w:numId w:val="3"/>
        </w:numPr>
        <w:spacing w:before="0"/>
        <w:jc w:val="both"/>
        <w:rPr>
          <w:rFonts w:asciiTheme="minorHAnsi" w:eastAsia="Times New Roman" w:hAnsiTheme="minorHAnsi" w:cs="Calibri"/>
          <w:color w:val="000000" w:themeColor="text1"/>
          <w:sz w:val="22"/>
          <w:szCs w:val="22"/>
        </w:rPr>
      </w:pPr>
      <w:r w:rsidRPr="00B76604">
        <w:rPr>
          <w:rFonts w:asciiTheme="minorHAnsi" w:eastAsia="Times New Roman" w:hAnsiTheme="minorHAnsi" w:cs="Calibri"/>
          <w:b/>
          <w:bCs/>
          <w:color w:val="000000" w:themeColor="text1"/>
          <w:sz w:val="22"/>
          <w:szCs w:val="22"/>
        </w:rPr>
        <w:t>Email:</w:t>
      </w:r>
      <w:r w:rsidRPr="00B76604">
        <w:rPr>
          <w:rFonts w:asciiTheme="minorHAnsi" w:eastAsia="Times New Roman" w:hAnsiTheme="minorHAnsi" w:cs="Calibri"/>
          <w:color w:val="000000" w:themeColor="text1"/>
          <w:sz w:val="22"/>
          <w:szCs w:val="22"/>
        </w:rPr>
        <w:t xml:space="preserve"> </w:t>
      </w:r>
      <w:hyperlink r:id="rId12" w:history="1">
        <w:r w:rsidR="00D45255" w:rsidRPr="00D21875">
          <w:rPr>
            <w:rStyle w:val="Hyperlink"/>
            <w:rFonts w:asciiTheme="minorHAnsi" w:eastAsia="Times New Roman" w:hAnsiTheme="minorHAnsi" w:cs="Calibri"/>
            <w:sz w:val="22"/>
            <w:szCs w:val="22"/>
          </w:rPr>
          <w:t>support@</w:t>
        </w:r>
        <w:r w:rsidR="00267FD5">
          <w:rPr>
            <w:rStyle w:val="Hyperlink"/>
            <w:rFonts w:asciiTheme="minorHAnsi" w:eastAsia="Times New Roman" w:hAnsiTheme="minorHAnsi" w:cs="Calibri"/>
            <w:sz w:val="22"/>
            <w:szCs w:val="22"/>
          </w:rPr>
          <w:t>ContractorsIQ</w:t>
        </w:r>
        <w:r w:rsidR="00D45255" w:rsidRPr="00D21875">
          <w:rPr>
            <w:rStyle w:val="Hyperlink"/>
            <w:rFonts w:asciiTheme="minorHAnsi" w:eastAsia="Times New Roman" w:hAnsiTheme="minorHAnsi" w:cs="Calibri"/>
            <w:sz w:val="22"/>
            <w:szCs w:val="22"/>
          </w:rPr>
          <w:t>.com</w:t>
        </w:r>
      </w:hyperlink>
      <w:r w:rsidR="00D45255">
        <w:rPr>
          <w:rFonts w:asciiTheme="minorHAnsi" w:eastAsia="Times New Roman" w:hAnsiTheme="minorHAnsi" w:cs="Calibri"/>
          <w:color w:val="000000" w:themeColor="text1"/>
          <w:sz w:val="22"/>
          <w:szCs w:val="22"/>
        </w:rPr>
        <w:t xml:space="preserve">  </w:t>
      </w:r>
    </w:p>
    <w:p w14:paraId="11D492ED" w14:textId="77777777" w:rsidR="00F24488" w:rsidRPr="00F24488" w:rsidRDefault="00F24488" w:rsidP="00F24488"/>
    <w:p w14:paraId="3EABAC69" w14:textId="77777777" w:rsidR="00F1705B" w:rsidRPr="00F1705B" w:rsidRDefault="00F1705B" w:rsidP="00F1705B"/>
    <w:sectPr w:rsidR="00F1705B" w:rsidRPr="00F1705B" w:rsidSect="00DE6F93">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79D6" w14:textId="77777777" w:rsidR="00EB3855" w:rsidRDefault="00EB3855" w:rsidP="000F6D4E">
      <w:pPr>
        <w:spacing w:after="0" w:line="240" w:lineRule="auto"/>
      </w:pPr>
      <w:r>
        <w:separator/>
      </w:r>
    </w:p>
  </w:endnote>
  <w:endnote w:type="continuationSeparator" w:id="0">
    <w:p w14:paraId="3D68CE65" w14:textId="77777777" w:rsidR="00EB3855" w:rsidRDefault="00EB3855" w:rsidP="000F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546802"/>
      <w:docPartObj>
        <w:docPartGallery w:val="Page Numbers (Bottom of Page)"/>
        <w:docPartUnique/>
      </w:docPartObj>
    </w:sdtPr>
    <w:sdtEndPr>
      <w:rPr>
        <w:noProof/>
      </w:rPr>
    </w:sdtEndPr>
    <w:sdtContent>
      <w:p w14:paraId="2C4062D4" w14:textId="14514C15" w:rsidR="004F7A9B" w:rsidRDefault="004F7A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F37DC6" w14:textId="77777777" w:rsidR="004F7A9B" w:rsidRDefault="004F7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F161" w14:textId="6734C7D9" w:rsidR="009C0F11" w:rsidRPr="009C0108" w:rsidRDefault="00EC5A01" w:rsidP="009C0108">
    <w:pPr>
      <w:pStyle w:val="Footer"/>
      <w:rPr>
        <w:rFonts w:ascii="Calibri" w:hAnsi="Calibri" w:cs="Calibri"/>
      </w:rPr>
    </w:pPr>
    <w:bookmarkStart w:id="2" w:name="eDOCS_Footer"/>
    <w:r>
      <w:rPr>
        <w:rFonts w:ascii="Calibri" w:hAnsi="Calibri" w:cs="Calibri"/>
        <w:sz w:val="16"/>
        <w:szCs w:val="16"/>
      </w:rPr>
      <w:t>396769</w:t>
    </w:r>
    <w:bookmarkEnd w:id="2"/>
  </w:p>
  <w:p w14:paraId="781BCD7A" w14:textId="77777777" w:rsidR="000F6D4E" w:rsidRDefault="000F6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B3BC" w14:textId="77777777" w:rsidR="00EB3855" w:rsidRDefault="00EB3855" w:rsidP="000F6D4E">
      <w:pPr>
        <w:spacing w:after="0" w:line="240" w:lineRule="auto"/>
      </w:pPr>
      <w:r>
        <w:separator/>
      </w:r>
    </w:p>
  </w:footnote>
  <w:footnote w:type="continuationSeparator" w:id="0">
    <w:p w14:paraId="66517375" w14:textId="77777777" w:rsidR="00EB3855" w:rsidRDefault="00EB3855" w:rsidP="000F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8BB"/>
    <w:multiLevelType w:val="hybridMultilevel"/>
    <w:tmpl w:val="33E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C0A83"/>
    <w:multiLevelType w:val="hybridMultilevel"/>
    <w:tmpl w:val="A27A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60D95"/>
    <w:multiLevelType w:val="hybridMultilevel"/>
    <w:tmpl w:val="218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33DD"/>
    <w:multiLevelType w:val="hybridMultilevel"/>
    <w:tmpl w:val="DA92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D0776"/>
    <w:multiLevelType w:val="hybridMultilevel"/>
    <w:tmpl w:val="B116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04660"/>
    <w:multiLevelType w:val="multilevel"/>
    <w:tmpl w:val="FFFFFFFF"/>
    <w:lvl w:ilvl="0">
      <w:start w:val="1"/>
      <w:numFmt w:val="bullet"/>
      <w:lvlText w:val="●"/>
      <w:lvlJc w:val="left"/>
      <w:pPr>
        <w:ind w:left="1800" w:hanging="360"/>
      </w:pPr>
      <w:rPr>
        <w:rFonts w:ascii="Noto Sans Symbols" w:eastAsia="Times New Roman" w:hAnsi="Noto Sans Symbols"/>
      </w:rPr>
    </w:lvl>
    <w:lvl w:ilvl="1">
      <w:start w:val="1"/>
      <w:numFmt w:val="bullet"/>
      <w:lvlText w:val="o"/>
      <w:lvlJc w:val="left"/>
      <w:pPr>
        <w:ind w:left="2520" w:hanging="360"/>
      </w:pPr>
      <w:rPr>
        <w:rFonts w:ascii="Courier New" w:eastAsia="Times New Roman" w:hAnsi="Courier New"/>
      </w:rPr>
    </w:lvl>
    <w:lvl w:ilvl="2">
      <w:start w:val="1"/>
      <w:numFmt w:val="bullet"/>
      <w:lvlText w:val="▪"/>
      <w:lvlJc w:val="left"/>
      <w:pPr>
        <w:ind w:left="3240" w:hanging="360"/>
      </w:pPr>
      <w:rPr>
        <w:rFonts w:ascii="Noto Sans Symbols" w:eastAsia="Times New Roman" w:hAnsi="Noto Sans Symbols"/>
      </w:rPr>
    </w:lvl>
    <w:lvl w:ilvl="3">
      <w:start w:val="1"/>
      <w:numFmt w:val="bullet"/>
      <w:lvlText w:val="●"/>
      <w:lvlJc w:val="left"/>
      <w:pPr>
        <w:ind w:left="3960" w:hanging="360"/>
      </w:pPr>
      <w:rPr>
        <w:rFonts w:ascii="Noto Sans Symbols" w:eastAsia="Times New Roman" w:hAnsi="Noto Sans Symbols"/>
      </w:rPr>
    </w:lvl>
    <w:lvl w:ilvl="4">
      <w:start w:val="1"/>
      <w:numFmt w:val="bullet"/>
      <w:lvlText w:val="o"/>
      <w:lvlJc w:val="left"/>
      <w:pPr>
        <w:ind w:left="4680" w:hanging="360"/>
      </w:pPr>
      <w:rPr>
        <w:rFonts w:ascii="Courier New" w:eastAsia="Times New Roman" w:hAnsi="Courier New"/>
      </w:rPr>
    </w:lvl>
    <w:lvl w:ilvl="5">
      <w:start w:val="1"/>
      <w:numFmt w:val="bullet"/>
      <w:lvlText w:val="▪"/>
      <w:lvlJc w:val="left"/>
      <w:pPr>
        <w:ind w:left="5400" w:hanging="360"/>
      </w:pPr>
      <w:rPr>
        <w:rFonts w:ascii="Noto Sans Symbols" w:eastAsia="Times New Roman" w:hAnsi="Noto Sans Symbols"/>
      </w:rPr>
    </w:lvl>
    <w:lvl w:ilvl="6">
      <w:start w:val="1"/>
      <w:numFmt w:val="bullet"/>
      <w:lvlText w:val="●"/>
      <w:lvlJc w:val="left"/>
      <w:pPr>
        <w:ind w:left="6120" w:hanging="360"/>
      </w:pPr>
      <w:rPr>
        <w:rFonts w:ascii="Noto Sans Symbols" w:eastAsia="Times New Roman" w:hAnsi="Noto Sans Symbols"/>
      </w:rPr>
    </w:lvl>
    <w:lvl w:ilvl="7">
      <w:start w:val="1"/>
      <w:numFmt w:val="bullet"/>
      <w:lvlText w:val="o"/>
      <w:lvlJc w:val="left"/>
      <w:pPr>
        <w:ind w:left="6840" w:hanging="360"/>
      </w:pPr>
      <w:rPr>
        <w:rFonts w:ascii="Courier New" w:eastAsia="Times New Roman" w:hAnsi="Courier New"/>
      </w:rPr>
    </w:lvl>
    <w:lvl w:ilvl="8">
      <w:start w:val="1"/>
      <w:numFmt w:val="bullet"/>
      <w:lvlText w:val="▪"/>
      <w:lvlJc w:val="left"/>
      <w:pPr>
        <w:ind w:left="7560" w:hanging="360"/>
      </w:pPr>
      <w:rPr>
        <w:rFonts w:ascii="Noto Sans Symbols" w:eastAsia="Times New Roman" w:hAnsi="Noto Sans Symbols"/>
      </w:rPr>
    </w:lvl>
  </w:abstractNum>
  <w:abstractNum w:abstractNumId="6" w15:restartNumberingAfterBreak="0">
    <w:nsid w:val="28F44E47"/>
    <w:multiLevelType w:val="hybridMultilevel"/>
    <w:tmpl w:val="FD36B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431E9"/>
    <w:multiLevelType w:val="hybridMultilevel"/>
    <w:tmpl w:val="03F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9377F"/>
    <w:multiLevelType w:val="hybridMultilevel"/>
    <w:tmpl w:val="9B56A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41676"/>
    <w:multiLevelType w:val="hybridMultilevel"/>
    <w:tmpl w:val="C882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11D52"/>
    <w:multiLevelType w:val="hybridMultilevel"/>
    <w:tmpl w:val="8E1070EE"/>
    <w:lvl w:ilvl="0" w:tplc="DACC6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24D7A"/>
    <w:multiLevelType w:val="multilevel"/>
    <w:tmpl w:val="FFFFFFFF"/>
    <w:lvl w:ilvl="0">
      <w:start w:val="1"/>
      <w:numFmt w:val="bullet"/>
      <w:lvlText w:val="●"/>
      <w:lvlJc w:val="left"/>
      <w:pPr>
        <w:ind w:left="1800" w:hanging="360"/>
      </w:pPr>
      <w:rPr>
        <w:rFonts w:ascii="Noto Sans Symbols" w:eastAsia="Times New Roman" w:hAnsi="Noto Sans Symbols"/>
      </w:rPr>
    </w:lvl>
    <w:lvl w:ilvl="1">
      <w:start w:val="1"/>
      <w:numFmt w:val="bullet"/>
      <w:lvlText w:val="o"/>
      <w:lvlJc w:val="left"/>
      <w:pPr>
        <w:ind w:left="2520" w:hanging="360"/>
      </w:pPr>
      <w:rPr>
        <w:rFonts w:ascii="Courier New" w:eastAsia="Times New Roman" w:hAnsi="Courier New"/>
      </w:rPr>
    </w:lvl>
    <w:lvl w:ilvl="2">
      <w:start w:val="1"/>
      <w:numFmt w:val="bullet"/>
      <w:lvlText w:val="▪"/>
      <w:lvlJc w:val="left"/>
      <w:pPr>
        <w:ind w:left="3240" w:hanging="360"/>
      </w:pPr>
      <w:rPr>
        <w:rFonts w:ascii="Noto Sans Symbols" w:eastAsia="Times New Roman" w:hAnsi="Noto Sans Symbols"/>
      </w:rPr>
    </w:lvl>
    <w:lvl w:ilvl="3">
      <w:start w:val="1"/>
      <w:numFmt w:val="bullet"/>
      <w:lvlText w:val="●"/>
      <w:lvlJc w:val="left"/>
      <w:pPr>
        <w:ind w:left="3960" w:hanging="360"/>
      </w:pPr>
      <w:rPr>
        <w:rFonts w:ascii="Noto Sans Symbols" w:eastAsia="Times New Roman" w:hAnsi="Noto Sans Symbols"/>
      </w:rPr>
    </w:lvl>
    <w:lvl w:ilvl="4">
      <w:start w:val="1"/>
      <w:numFmt w:val="bullet"/>
      <w:lvlText w:val="o"/>
      <w:lvlJc w:val="left"/>
      <w:pPr>
        <w:ind w:left="4680" w:hanging="360"/>
      </w:pPr>
      <w:rPr>
        <w:rFonts w:ascii="Courier New" w:eastAsia="Times New Roman" w:hAnsi="Courier New"/>
      </w:rPr>
    </w:lvl>
    <w:lvl w:ilvl="5">
      <w:start w:val="1"/>
      <w:numFmt w:val="bullet"/>
      <w:lvlText w:val="▪"/>
      <w:lvlJc w:val="left"/>
      <w:pPr>
        <w:ind w:left="5400" w:hanging="360"/>
      </w:pPr>
      <w:rPr>
        <w:rFonts w:ascii="Noto Sans Symbols" w:eastAsia="Times New Roman" w:hAnsi="Noto Sans Symbols"/>
      </w:rPr>
    </w:lvl>
    <w:lvl w:ilvl="6">
      <w:start w:val="1"/>
      <w:numFmt w:val="bullet"/>
      <w:lvlText w:val="●"/>
      <w:lvlJc w:val="left"/>
      <w:pPr>
        <w:ind w:left="6120" w:hanging="360"/>
      </w:pPr>
      <w:rPr>
        <w:rFonts w:ascii="Noto Sans Symbols" w:eastAsia="Times New Roman" w:hAnsi="Noto Sans Symbols"/>
      </w:rPr>
    </w:lvl>
    <w:lvl w:ilvl="7">
      <w:start w:val="1"/>
      <w:numFmt w:val="bullet"/>
      <w:lvlText w:val="o"/>
      <w:lvlJc w:val="left"/>
      <w:pPr>
        <w:ind w:left="6840" w:hanging="360"/>
      </w:pPr>
      <w:rPr>
        <w:rFonts w:ascii="Courier New" w:eastAsia="Times New Roman" w:hAnsi="Courier New"/>
      </w:rPr>
    </w:lvl>
    <w:lvl w:ilvl="8">
      <w:start w:val="1"/>
      <w:numFmt w:val="bullet"/>
      <w:lvlText w:val="▪"/>
      <w:lvlJc w:val="left"/>
      <w:pPr>
        <w:ind w:left="7560" w:hanging="360"/>
      </w:pPr>
      <w:rPr>
        <w:rFonts w:ascii="Noto Sans Symbols" w:eastAsia="Times New Roman" w:hAnsi="Noto Sans Symbols"/>
      </w:rPr>
    </w:lvl>
  </w:abstractNum>
  <w:abstractNum w:abstractNumId="12" w15:restartNumberingAfterBreak="0">
    <w:nsid w:val="51805415"/>
    <w:multiLevelType w:val="hybridMultilevel"/>
    <w:tmpl w:val="448C32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950368"/>
    <w:multiLevelType w:val="hybridMultilevel"/>
    <w:tmpl w:val="03F2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62DE7"/>
    <w:multiLevelType w:val="hybridMultilevel"/>
    <w:tmpl w:val="D1E6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023C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43FEF"/>
    <w:multiLevelType w:val="multilevel"/>
    <w:tmpl w:val="2460DA04"/>
    <w:lvl w:ilvl="0">
      <w:start w:val="1"/>
      <w:numFmt w:val="decimal"/>
      <w:lvlText w:val="(%1)"/>
      <w:lvlJc w:val="left"/>
      <w:pPr>
        <w:ind w:left="1080" w:hanging="72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DF1083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E7139"/>
    <w:multiLevelType w:val="hybridMultilevel"/>
    <w:tmpl w:val="2B10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5531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B12C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D15C7"/>
    <w:multiLevelType w:val="hybridMultilevel"/>
    <w:tmpl w:val="D7D8F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300392">
    <w:abstractNumId w:val="14"/>
  </w:num>
  <w:num w:numId="2" w16cid:durableId="1579436306">
    <w:abstractNumId w:val="18"/>
  </w:num>
  <w:num w:numId="3" w16cid:durableId="1811555163">
    <w:abstractNumId w:val="1"/>
  </w:num>
  <w:num w:numId="4" w16cid:durableId="1098982449">
    <w:abstractNumId w:val="7"/>
  </w:num>
  <w:num w:numId="5" w16cid:durableId="1228957523">
    <w:abstractNumId w:val="6"/>
  </w:num>
  <w:num w:numId="6" w16cid:durableId="1551725545">
    <w:abstractNumId w:val="21"/>
  </w:num>
  <w:num w:numId="7" w16cid:durableId="1430811415">
    <w:abstractNumId w:val="0"/>
  </w:num>
  <w:num w:numId="8" w16cid:durableId="2031638441">
    <w:abstractNumId w:val="11"/>
  </w:num>
  <w:num w:numId="9" w16cid:durableId="1717073886">
    <w:abstractNumId w:val="16"/>
  </w:num>
  <w:num w:numId="10" w16cid:durableId="1557426330">
    <w:abstractNumId w:val="5"/>
  </w:num>
  <w:num w:numId="11" w16cid:durableId="1099065956">
    <w:abstractNumId w:val="12"/>
  </w:num>
  <w:num w:numId="12" w16cid:durableId="506362888">
    <w:abstractNumId w:val="13"/>
  </w:num>
  <w:num w:numId="13" w16cid:durableId="1481073127">
    <w:abstractNumId w:val="15"/>
  </w:num>
  <w:num w:numId="14" w16cid:durableId="221841196">
    <w:abstractNumId w:val="20"/>
  </w:num>
  <w:num w:numId="15" w16cid:durableId="1914974529">
    <w:abstractNumId w:val="19"/>
  </w:num>
  <w:num w:numId="16" w16cid:durableId="714549862">
    <w:abstractNumId w:val="9"/>
  </w:num>
  <w:num w:numId="17" w16cid:durableId="192109897">
    <w:abstractNumId w:val="2"/>
  </w:num>
  <w:num w:numId="18" w16cid:durableId="309990776">
    <w:abstractNumId w:val="8"/>
  </w:num>
  <w:num w:numId="19" w16cid:durableId="751857287">
    <w:abstractNumId w:val="10"/>
  </w:num>
  <w:num w:numId="20" w16cid:durableId="435827148">
    <w:abstractNumId w:val="4"/>
  </w:num>
  <w:num w:numId="21" w16cid:durableId="385882146">
    <w:abstractNumId w:val="3"/>
  </w:num>
  <w:num w:numId="22" w16cid:durableId="59547991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4E"/>
    <w:rsid w:val="00002BAC"/>
    <w:rsid w:val="00005917"/>
    <w:rsid w:val="000104D5"/>
    <w:rsid w:val="0001070F"/>
    <w:rsid w:val="00011CCC"/>
    <w:rsid w:val="0001215A"/>
    <w:rsid w:val="0001405B"/>
    <w:rsid w:val="00014B98"/>
    <w:rsid w:val="0001604E"/>
    <w:rsid w:val="000203F4"/>
    <w:rsid w:val="0002052A"/>
    <w:rsid w:val="00020A5A"/>
    <w:rsid w:val="000237F4"/>
    <w:rsid w:val="00031BC8"/>
    <w:rsid w:val="0003355B"/>
    <w:rsid w:val="00036623"/>
    <w:rsid w:val="00036B21"/>
    <w:rsid w:val="00043655"/>
    <w:rsid w:val="00047370"/>
    <w:rsid w:val="0005300E"/>
    <w:rsid w:val="0005571D"/>
    <w:rsid w:val="0005597E"/>
    <w:rsid w:val="00073171"/>
    <w:rsid w:val="0008138D"/>
    <w:rsid w:val="00086067"/>
    <w:rsid w:val="000874E6"/>
    <w:rsid w:val="000921E3"/>
    <w:rsid w:val="00096DD3"/>
    <w:rsid w:val="000A0A32"/>
    <w:rsid w:val="000A1EB8"/>
    <w:rsid w:val="000B1294"/>
    <w:rsid w:val="000B463A"/>
    <w:rsid w:val="000B6672"/>
    <w:rsid w:val="000C567F"/>
    <w:rsid w:val="000C6749"/>
    <w:rsid w:val="000C7773"/>
    <w:rsid w:val="000D3868"/>
    <w:rsid w:val="000D40B2"/>
    <w:rsid w:val="000E7E7E"/>
    <w:rsid w:val="000F50E8"/>
    <w:rsid w:val="000F5246"/>
    <w:rsid w:val="000F6D4E"/>
    <w:rsid w:val="0010041C"/>
    <w:rsid w:val="00103DAD"/>
    <w:rsid w:val="001049B8"/>
    <w:rsid w:val="00106EF9"/>
    <w:rsid w:val="00107667"/>
    <w:rsid w:val="001157F6"/>
    <w:rsid w:val="001216CF"/>
    <w:rsid w:val="00122F97"/>
    <w:rsid w:val="00123112"/>
    <w:rsid w:val="00123CE9"/>
    <w:rsid w:val="00125B94"/>
    <w:rsid w:val="001274EA"/>
    <w:rsid w:val="0014162C"/>
    <w:rsid w:val="001424D9"/>
    <w:rsid w:val="00143DA9"/>
    <w:rsid w:val="00145376"/>
    <w:rsid w:val="00145DC2"/>
    <w:rsid w:val="001502B8"/>
    <w:rsid w:val="00151B15"/>
    <w:rsid w:val="00154CA2"/>
    <w:rsid w:val="00156FE4"/>
    <w:rsid w:val="001633DC"/>
    <w:rsid w:val="0016504E"/>
    <w:rsid w:val="001763D3"/>
    <w:rsid w:val="001816EA"/>
    <w:rsid w:val="00181833"/>
    <w:rsid w:val="001822D2"/>
    <w:rsid w:val="00185607"/>
    <w:rsid w:val="00186E8F"/>
    <w:rsid w:val="00187D8F"/>
    <w:rsid w:val="0019082E"/>
    <w:rsid w:val="001A2878"/>
    <w:rsid w:val="001A4710"/>
    <w:rsid w:val="001A6874"/>
    <w:rsid w:val="001A6BE4"/>
    <w:rsid w:val="001B1119"/>
    <w:rsid w:val="001B2044"/>
    <w:rsid w:val="001B522B"/>
    <w:rsid w:val="001C4BCA"/>
    <w:rsid w:val="001D28C6"/>
    <w:rsid w:val="001E0859"/>
    <w:rsid w:val="001E1389"/>
    <w:rsid w:val="001E18DB"/>
    <w:rsid w:val="001F35CC"/>
    <w:rsid w:val="001F6A44"/>
    <w:rsid w:val="002148E8"/>
    <w:rsid w:val="0021597C"/>
    <w:rsid w:val="00221D5C"/>
    <w:rsid w:val="00223075"/>
    <w:rsid w:val="00223681"/>
    <w:rsid w:val="00225E2E"/>
    <w:rsid w:val="00227A3A"/>
    <w:rsid w:val="00231E48"/>
    <w:rsid w:val="002344A7"/>
    <w:rsid w:val="002362AC"/>
    <w:rsid w:val="00247C56"/>
    <w:rsid w:val="00266335"/>
    <w:rsid w:val="00267FD5"/>
    <w:rsid w:val="00271503"/>
    <w:rsid w:val="002722B5"/>
    <w:rsid w:val="00273E15"/>
    <w:rsid w:val="00276FAF"/>
    <w:rsid w:val="002800E6"/>
    <w:rsid w:val="00280458"/>
    <w:rsid w:val="002900C8"/>
    <w:rsid w:val="00290C85"/>
    <w:rsid w:val="00294114"/>
    <w:rsid w:val="002963AC"/>
    <w:rsid w:val="002A02AC"/>
    <w:rsid w:val="002A1986"/>
    <w:rsid w:val="002A2C1C"/>
    <w:rsid w:val="002A38C0"/>
    <w:rsid w:val="002A565D"/>
    <w:rsid w:val="002A5ACC"/>
    <w:rsid w:val="002A5BEB"/>
    <w:rsid w:val="002A6DD8"/>
    <w:rsid w:val="002A6E3A"/>
    <w:rsid w:val="002B172F"/>
    <w:rsid w:val="002B1865"/>
    <w:rsid w:val="002B6796"/>
    <w:rsid w:val="002C26DE"/>
    <w:rsid w:val="002C35A6"/>
    <w:rsid w:val="002D13C0"/>
    <w:rsid w:val="002D1686"/>
    <w:rsid w:val="002D7069"/>
    <w:rsid w:val="002E15CE"/>
    <w:rsid w:val="002E33A8"/>
    <w:rsid w:val="002E4BDE"/>
    <w:rsid w:val="002E632A"/>
    <w:rsid w:val="002F1CC9"/>
    <w:rsid w:val="002F22FF"/>
    <w:rsid w:val="002F548D"/>
    <w:rsid w:val="00300E32"/>
    <w:rsid w:val="00302A56"/>
    <w:rsid w:val="00304E14"/>
    <w:rsid w:val="00305D2A"/>
    <w:rsid w:val="00307FCD"/>
    <w:rsid w:val="00311DC3"/>
    <w:rsid w:val="00331BD9"/>
    <w:rsid w:val="00331DCE"/>
    <w:rsid w:val="0033429D"/>
    <w:rsid w:val="0033746C"/>
    <w:rsid w:val="0034020D"/>
    <w:rsid w:val="0034780F"/>
    <w:rsid w:val="0034782F"/>
    <w:rsid w:val="0035315B"/>
    <w:rsid w:val="00353E4F"/>
    <w:rsid w:val="00361D89"/>
    <w:rsid w:val="003636D9"/>
    <w:rsid w:val="0036525C"/>
    <w:rsid w:val="00365E54"/>
    <w:rsid w:val="00366200"/>
    <w:rsid w:val="003728AA"/>
    <w:rsid w:val="0038032A"/>
    <w:rsid w:val="00385059"/>
    <w:rsid w:val="00390EBD"/>
    <w:rsid w:val="0039243B"/>
    <w:rsid w:val="00396D19"/>
    <w:rsid w:val="003A1FB8"/>
    <w:rsid w:val="003A3C33"/>
    <w:rsid w:val="003A4F68"/>
    <w:rsid w:val="003B2701"/>
    <w:rsid w:val="003B5AB6"/>
    <w:rsid w:val="003B5B88"/>
    <w:rsid w:val="003B5D54"/>
    <w:rsid w:val="003C03AF"/>
    <w:rsid w:val="003C0415"/>
    <w:rsid w:val="003C1917"/>
    <w:rsid w:val="003C51FC"/>
    <w:rsid w:val="003E1FA2"/>
    <w:rsid w:val="003E3384"/>
    <w:rsid w:val="003E3EE9"/>
    <w:rsid w:val="003E3FB4"/>
    <w:rsid w:val="003E61BC"/>
    <w:rsid w:val="003E7612"/>
    <w:rsid w:val="003F02F8"/>
    <w:rsid w:val="003F15C1"/>
    <w:rsid w:val="003F45B1"/>
    <w:rsid w:val="003F4F36"/>
    <w:rsid w:val="00402AC2"/>
    <w:rsid w:val="0040317B"/>
    <w:rsid w:val="00404CCE"/>
    <w:rsid w:val="00407E02"/>
    <w:rsid w:val="004105EE"/>
    <w:rsid w:val="00410C34"/>
    <w:rsid w:val="00417D95"/>
    <w:rsid w:val="0042083B"/>
    <w:rsid w:val="00421168"/>
    <w:rsid w:val="004240F8"/>
    <w:rsid w:val="0042716D"/>
    <w:rsid w:val="00430B30"/>
    <w:rsid w:val="00434DCE"/>
    <w:rsid w:val="004410CC"/>
    <w:rsid w:val="00443BF9"/>
    <w:rsid w:val="0044528E"/>
    <w:rsid w:val="00446CBA"/>
    <w:rsid w:val="00451BB8"/>
    <w:rsid w:val="00457896"/>
    <w:rsid w:val="00461607"/>
    <w:rsid w:val="00462328"/>
    <w:rsid w:val="00462CC2"/>
    <w:rsid w:val="00465F90"/>
    <w:rsid w:val="00465FFB"/>
    <w:rsid w:val="00466539"/>
    <w:rsid w:val="00466EFB"/>
    <w:rsid w:val="00470626"/>
    <w:rsid w:val="0048670C"/>
    <w:rsid w:val="00486C50"/>
    <w:rsid w:val="004922CE"/>
    <w:rsid w:val="0049683C"/>
    <w:rsid w:val="004A1C88"/>
    <w:rsid w:val="004A46E7"/>
    <w:rsid w:val="004B5462"/>
    <w:rsid w:val="004B7605"/>
    <w:rsid w:val="004C0AAF"/>
    <w:rsid w:val="004C73F1"/>
    <w:rsid w:val="004E0472"/>
    <w:rsid w:val="004E350A"/>
    <w:rsid w:val="004F1DBF"/>
    <w:rsid w:val="004F5835"/>
    <w:rsid w:val="004F7A9B"/>
    <w:rsid w:val="004F7C63"/>
    <w:rsid w:val="004F7E8B"/>
    <w:rsid w:val="004F7FD9"/>
    <w:rsid w:val="005023EC"/>
    <w:rsid w:val="005051E9"/>
    <w:rsid w:val="005067B2"/>
    <w:rsid w:val="00510510"/>
    <w:rsid w:val="0051298F"/>
    <w:rsid w:val="005177FA"/>
    <w:rsid w:val="005234AC"/>
    <w:rsid w:val="0052710F"/>
    <w:rsid w:val="005320E9"/>
    <w:rsid w:val="005375C0"/>
    <w:rsid w:val="00540A44"/>
    <w:rsid w:val="00543DCD"/>
    <w:rsid w:val="00546143"/>
    <w:rsid w:val="00546A8E"/>
    <w:rsid w:val="00547425"/>
    <w:rsid w:val="00550CFB"/>
    <w:rsid w:val="00550E95"/>
    <w:rsid w:val="005555F3"/>
    <w:rsid w:val="00556BED"/>
    <w:rsid w:val="00556FB3"/>
    <w:rsid w:val="00557F66"/>
    <w:rsid w:val="00571294"/>
    <w:rsid w:val="00586A9A"/>
    <w:rsid w:val="005870C4"/>
    <w:rsid w:val="005923A2"/>
    <w:rsid w:val="00592921"/>
    <w:rsid w:val="00597208"/>
    <w:rsid w:val="005A5C62"/>
    <w:rsid w:val="005A6EF8"/>
    <w:rsid w:val="005A7F62"/>
    <w:rsid w:val="005B15B7"/>
    <w:rsid w:val="005B15D0"/>
    <w:rsid w:val="005B47E9"/>
    <w:rsid w:val="005B6AA7"/>
    <w:rsid w:val="005C4039"/>
    <w:rsid w:val="005C48FB"/>
    <w:rsid w:val="005C4ECB"/>
    <w:rsid w:val="005C6036"/>
    <w:rsid w:val="005C722D"/>
    <w:rsid w:val="005D37DF"/>
    <w:rsid w:val="005D5F3B"/>
    <w:rsid w:val="005E4155"/>
    <w:rsid w:val="005E6FA7"/>
    <w:rsid w:val="005F2B0D"/>
    <w:rsid w:val="005F76EC"/>
    <w:rsid w:val="00601CE6"/>
    <w:rsid w:val="00603711"/>
    <w:rsid w:val="00605618"/>
    <w:rsid w:val="00610E5F"/>
    <w:rsid w:val="00613F98"/>
    <w:rsid w:val="00624DF5"/>
    <w:rsid w:val="00627E34"/>
    <w:rsid w:val="0063050B"/>
    <w:rsid w:val="00631EBB"/>
    <w:rsid w:val="00633472"/>
    <w:rsid w:val="00635A65"/>
    <w:rsid w:val="006417FE"/>
    <w:rsid w:val="00643361"/>
    <w:rsid w:val="00646D9A"/>
    <w:rsid w:val="0065016F"/>
    <w:rsid w:val="0065059A"/>
    <w:rsid w:val="0065304D"/>
    <w:rsid w:val="00653B31"/>
    <w:rsid w:val="00653C7B"/>
    <w:rsid w:val="006541F9"/>
    <w:rsid w:val="00655FBA"/>
    <w:rsid w:val="00656457"/>
    <w:rsid w:val="00656C38"/>
    <w:rsid w:val="00657023"/>
    <w:rsid w:val="00660E89"/>
    <w:rsid w:val="006622AC"/>
    <w:rsid w:val="0068164C"/>
    <w:rsid w:val="00684B0F"/>
    <w:rsid w:val="0069351A"/>
    <w:rsid w:val="00693D54"/>
    <w:rsid w:val="0069642E"/>
    <w:rsid w:val="006A2D40"/>
    <w:rsid w:val="006A2DDD"/>
    <w:rsid w:val="006A3956"/>
    <w:rsid w:val="006A580D"/>
    <w:rsid w:val="006A5979"/>
    <w:rsid w:val="006B1403"/>
    <w:rsid w:val="006B260C"/>
    <w:rsid w:val="006B6126"/>
    <w:rsid w:val="006B7411"/>
    <w:rsid w:val="006C0CC5"/>
    <w:rsid w:val="006C3543"/>
    <w:rsid w:val="006D2E49"/>
    <w:rsid w:val="006D46C8"/>
    <w:rsid w:val="006D4D5F"/>
    <w:rsid w:val="006D5F8C"/>
    <w:rsid w:val="006D72C8"/>
    <w:rsid w:val="006D7D0A"/>
    <w:rsid w:val="006E0511"/>
    <w:rsid w:val="006E115D"/>
    <w:rsid w:val="006E35FE"/>
    <w:rsid w:val="006E3965"/>
    <w:rsid w:val="006E560E"/>
    <w:rsid w:val="006F21FB"/>
    <w:rsid w:val="006F27B6"/>
    <w:rsid w:val="006F3607"/>
    <w:rsid w:val="006F5271"/>
    <w:rsid w:val="00701208"/>
    <w:rsid w:val="007030A2"/>
    <w:rsid w:val="007030D6"/>
    <w:rsid w:val="007036F5"/>
    <w:rsid w:val="007103B5"/>
    <w:rsid w:val="00712BC0"/>
    <w:rsid w:val="0072111D"/>
    <w:rsid w:val="007245F3"/>
    <w:rsid w:val="00732038"/>
    <w:rsid w:val="0073659C"/>
    <w:rsid w:val="00736601"/>
    <w:rsid w:val="0074193F"/>
    <w:rsid w:val="0075228A"/>
    <w:rsid w:val="00755CF6"/>
    <w:rsid w:val="00757BBD"/>
    <w:rsid w:val="00761BC3"/>
    <w:rsid w:val="00767044"/>
    <w:rsid w:val="00770BFE"/>
    <w:rsid w:val="0077319A"/>
    <w:rsid w:val="00776B51"/>
    <w:rsid w:val="00781AFD"/>
    <w:rsid w:val="00787D5A"/>
    <w:rsid w:val="00791B4D"/>
    <w:rsid w:val="007968EB"/>
    <w:rsid w:val="007A01EF"/>
    <w:rsid w:val="007A4E82"/>
    <w:rsid w:val="007A6C80"/>
    <w:rsid w:val="007A7C72"/>
    <w:rsid w:val="007B048F"/>
    <w:rsid w:val="007B2C31"/>
    <w:rsid w:val="007B2F92"/>
    <w:rsid w:val="007B4877"/>
    <w:rsid w:val="007B5202"/>
    <w:rsid w:val="007B5FF1"/>
    <w:rsid w:val="007B73B4"/>
    <w:rsid w:val="007B7586"/>
    <w:rsid w:val="007B75EE"/>
    <w:rsid w:val="007C26D8"/>
    <w:rsid w:val="007C4140"/>
    <w:rsid w:val="007D64AA"/>
    <w:rsid w:val="007D6E79"/>
    <w:rsid w:val="007E6410"/>
    <w:rsid w:val="007F0A7A"/>
    <w:rsid w:val="007F2FB7"/>
    <w:rsid w:val="007F45E5"/>
    <w:rsid w:val="007F6822"/>
    <w:rsid w:val="007F76A9"/>
    <w:rsid w:val="00803B54"/>
    <w:rsid w:val="00821EEE"/>
    <w:rsid w:val="0082431A"/>
    <w:rsid w:val="0083390A"/>
    <w:rsid w:val="00834E68"/>
    <w:rsid w:val="008375F7"/>
    <w:rsid w:val="00837802"/>
    <w:rsid w:val="00840593"/>
    <w:rsid w:val="00842183"/>
    <w:rsid w:val="00843BA4"/>
    <w:rsid w:val="00850078"/>
    <w:rsid w:val="008518AE"/>
    <w:rsid w:val="00851E49"/>
    <w:rsid w:val="008572EE"/>
    <w:rsid w:val="00857522"/>
    <w:rsid w:val="008674CB"/>
    <w:rsid w:val="00871E87"/>
    <w:rsid w:val="00872A4C"/>
    <w:rsid w:val="00872B44"/>
    <w:rsid w:val="00872E70"/>
    <w:rsid w:val="008819DE"/>
    <w:rsid w:val="00881C84"/>
    <w:rsid w:val="0088261F"/>
    <w:rsid w:val="008831CD"/>
    <w:rsid w:val="00884EDB"/>
    <w:rsid w:val="0088786B"/>
    <w:rsid w:val="00887A18"/>
    <w:rsid w:val="008948A5"/>
    <w:rsid w:val="00895262"/>
    <w:rsid w:val="00897DC5"/>
    <w:rsid w:val="008A0EB2"/>
    <w:rsid w:val="008C545A"/>
    <w:rsid w:val="008C72D7"/>
    <w:rsid w:val="008D0C83"/>
    <w:rsid w:val="008D173A"/>
    <w:rsid w:val="008D2C5A"/>
    <w:rsid w:val="008D73EE"/>
    <w:rsid w:val="008E0802"/>
    <w:rsid w:val="008E5BDA"/>
    <w:rsid w:val="008F09CC"/>
    <w:rsid w:val="008F1AA8"/>
    <w:rsid w:val="008F38BB"/>
    <w:rsid w:val="00900686"/>
    <w:rsid w:val="00902BB4"/>
    <w:rsid w:val="009065FF"/>
    <w:rsid w:val="00912B16"/>
    <w:rsid w:val="00913AD0"/>
    <w:rsid w:val="00920C66"/>
    <w:rsid w:val="00921146"/>
    <w:rsid w:val="00926943"/>
    <w:rsid w:val="0092741B"/>
    <w:rsid w:val="00927E35"/>
    <w:rsid w:val="0093099B"/>
    <w:rsid w:val="00931F73"/>
    <w:rsid w:val="00936AE0"/>
    <w:rsid w:val="00945B9A"/>
    <w:rsid w:val="0095086F"/>
    <w:rsid w:val="00951089"/>
    <w:rsid w:val="00952316"/>
    <w:rsid w:val="00954CC0"/>
    <w:rsid w:val="009573C1"/>
    <w:rsid w:val="009613F1"/>
    <w:rsid w:val="00967123"/>
    <w:rsid w:val="00967651"/>
    <w:rsid w:val="00970B53"/>
    <w:rsid w:val="00977D90"/>
    <w:rsid w:val="0098086D"/>
    <w:rsid w:val="00985794"/>
    <w:rsid w:val="00985E10"/>
    <w:rsid w:val="0098778A"/>
    <w:rsid w:val="00996F27"/>
    <w:rsid w:val="00997719"/>
    <w:rsid w:val="009A145A"/>
    <w:rsid w:val="009A14B6"/>
    <w:rsid w:val="009A3D32"/>
    <w:rsid w:val="009A44BD"/>
    <w:rsid w:val="009A62EF"/>
    <w:rsid w:val="009B39A6"/>
    <w:rsid w:val="009B446D"/>
    <w:rsid w:val="009B5D19"/>
    <w:rsid w:val="009C0108"/>
    <w:rsid w:val="009C0F11"/>
    <w:rsid w:val="009C18A0"/>
    <w:rsid w:val="009C26DA"/>
    <w:rsid w:val="009C2B48"/>
    <w:rsid w:val="009C40F2"/>
    <w:rsid w:val="009D013F"/>
    <w:rsid w:val="009D34A5"/>
    <w:rsid w:val="009F1E97"/>
    <w:rsid w:val="009F6B65"/>
    <w:rsid w:val="009F7133"/>
    <w:rsid w:val="009F7B0C"/>
    <w:rsid w:val="00A04020"/>
    <w:rsid w:val="00A05ADA"/>
    <w:rsid w:val="00A0665C"/>
    <w:rsid w:val="00A11348"/>
    <w:rsid w:val="00A143A5"/>
    <w:rsid w:val="00A22251"/>
    <w:rsid w:val="00A2574E"/>
    <w:rsid w:val="00A27BA5"/>
    <w:rsid w:val="00A3388C"/>
    <w:rsid w:val="00A34E53"/>
    <w:rsid w:val="00A35B56"/>
    <w:rsid w:val="00A37C8F"/>
    <w:rsid w:val="00A40699"/>
    <w:rsid w:val="00A423B7"/>
    <w:rsid w:val="00A45A66"/>
    <w:rsid w:val="00A45D90"/>
    <w:rsid w:val="00A55EEB"/>
    <w:rsid w:val="00A61C17"/>
    <w:rsid w:val="00A62360"/>
    <w:rsid w:val="00A63FF2"/>
    <w:rsid w:val="00A64F98"/>
    <w:rsid w:val="00A65E03"/>
    <w:rsid w:val="00A7043E"/>
    <w:rsid w:val="00A70D7E"/>
    <w:rsid w:val="00A75273"/>
    <w:rsid w:val="00A76EBD"/>
    <w:rsid w:val="00A77632"/>
    <w:rsid w:val="00A80876"/>
    <w:rsid w:val="00A83DCF"/>
    <w:rsid w:val="00A87577"/>
    <w:rsid w:val="00A92E36"/>
    <w:rsid w:val="00A9390E"/>
    <w:rsid w:val="00A97C9A"/>
    <w:rsid w:val="00AB09C3"/>
    <w:rsid w:val="00AB0D19"/>
    <w:rsid w:val="00AB224C"/>
    <w:rsid w:val="00AC1A16"/>
    <w:rsid w:val="00AC2200"/>
    <w:rsid w:val="00AC4B50"/>
    <w:rsid w:val="00AC613F"/>
    <w:rsid w:val="00AD0C80"/>
    <w:rsid w:val="00AD2B44"/>
    <w:rsid w:val="00AD6074"/>
    <w:rsid w:val="00AE0528"/>
    <w:rsid w:val="00AE1C94"/>
    <w:rsid w:val="00AE6084"/>
    <w:rsid w:val="00AF1EDD"/>
    <w:rsid w:val="00AF5D09"/>
    <w:rsid w:val="00AF5E08"/>
    <w:rsid w:val="00B061D3"/>
    <w:rsid w:val="00B10F65"/>
    <w:rsid w:val="00B14127"/>
    <w:rsid w:val="00B1468B"/>
    <w:rsid w:val="00B1496D"/>
    <w:rsid w:val="00B152BF"/>
    <w:rsid w:val="00B17CCB"/>
    <w:rsid w:val="00B24782"/>
    <w:rsid w:val="00B24800"/>
    <w:rsid w:val="00B248D0"/>
    <w:rsid w:val="00B30B32"/>
    <w:rsid w:val="00B314DA"/>
    <w:rsid w:val="00B3350D"/>
    <w:rsid w:val="00B40461"/>
    <w:rsid w:val="00B45ECE"/>
    <w:rsid w:val="00B460F6"/>
    <w:rsid w:val="00B479C9"/>
    <w:rsid w:val="00B501C8"/>
    <w:rsid w:val="00B51350"/>
    <w:rsid w:val="00B72380"/>
    <w:rsid w:val="00B72DEA"/>
    <w:rsid w:val="00B755EF"/>
    <w:rsid w:val="00B805BE"/>
    <w:rsid w:val="00B81AB6"/>
    <w:rsid w:val="00B81D44"/>
    <w:rsid w:val="00B8455C"/>
    <w:rsid w:val="00B85F2C"/>
    <w:rsid w:val="00B95103"/>
    <w:rsid w:val="00B9551C"/>
    <w:rsid w:val="00B959AC"/>
    <w:rsid w:val="00B97DD4"/>
    <w:rsid w:val="00BA0150"/>
    <w:rsid w:val="00BA5661"/>
    <w:rsid w:val="00BC00A1"/>
    <w:rsid w:val="00BC50E1"/>
    <w:rsid w:val="00BC5AEB"/>
    <w:rsid w:val="00BC67A7"/>
    <w:rsid w:val="00BD2827"/>
    <w:rsid w:val="00BD43C9"/>
    <w:rsid w:val="00BD5776"/>
    <w:rsid w:val="00BD7542"/>
    <w:rsid w:val="00BE0BF0"/>
    <w:rsid w:val="00BE3EF5"/>
    <w:rsid w:val="00BE530F"/>
    <w:rsid w:val="00BE58A9"/>
    <w:rsid w:val="00BF0E80"/>
    <w:rsid w:val="00BF2AD8"/>
    <w:rsid w:val="00BF3FBC"/>
    <w:rsid w:val="00BF70BE"/>
    <w:rsid w:val="00C00E9A"/>
    <w:rsid w:val="00C015EB"/>
    <w:rsid w:val="00C04964"/>
    <w:rsid w:val="00C04C64"/>
    <w:rsid w:val="00C057BD"/>
    <w:rsid w:val="00C05BDB"/>
    <w:rsid w:val="00C11E7F"/>
    <w:rsid w:val="00C128C7"/>
    <w:rsid w:val="00C1344C"/>
    <w:rsid w:val="00C150C0"/>
    <w:rsid w:val="00C17118"/>
    <w:rsid w:val="00C206C3"/>
    <w:rsid w:val="00C21A10"/>
    <w:rsid w:val="00C2410B"/>
    <w:rsid w:val="00C24B7A"/>
    <w:rsid w:val="00C32348"/>
    <w:rsid w:val="00C530B2"/>
    <w:rsid w:val="00C614AD"/>
    <w:rsid w:val="00C65462"/>
    <w:rsid w:val="00C74249"/>
    <w:rsid w:val="00C811F2"/>
    <w:rsid w:val="00C81803"/>
    <w:rsid w:val="00C841E4"/>
    <w:rsid w:val="00C84A18"/>
    <w:rsid w:val="00C84DFB"/>
    <w:rsid w:val="00C90706"/>
    <w:rsid w:val="00C92372"/>
    <w:rsid w:val="00CA20AC"/>
    <w:rsid w:val="00CA27AE"/>
    <w:rsid w:val="00CA2D62"/>
    <w:rsid w:val="00CB2218"/>
    <w:rsid w:val="00CB310E"/>
    <w:rsid w:val="00CB6735"/>
    <w:rsid w:val="00CB6A64"/>
    <w:rsid w:val="00CC641F"/>
    <w:rsid w:val="00CC670A"/>
    <w:rsid w:val="00CD3B7A"/>
    <w:rsid w:val="00CD5F14"/>
    <w:rsid w:val="00CD783D"/>
    <w:rsid w:val="00CE499F"/>
    <w:rsid w:val="00CF0FBA"/>
    <w:rsid w:val="00CF1A5B"/>
    <w:rsid w:val="00CF2EF9"/>
    <w:rsid w:val="00CF2FB8"/>
    <w:rsid w:val="00CF3F5B"/>
    <w:rsid w:val="00D06122"/>
    <w:rsid w:val="00D0737F"/>
    <w:rsid w:val="00D10F7D"/>
    <w:rsid w:val="00D11278"/>
    <w:rsid w:val="00D1580D"/>
    <w:rsid w:val="00D213A4"/>
    <w:rsid w:val="00D224AC"/>
    <w:rsid w:val="00D22C99"/>
    <w:rsid w:val="00D30EBF"/>
    <w:rsid w:val="00D40730"/>
    <w:rsid w:val="00D43CAA"/>
    <w:rsid w:val="00D44889"/>
    <w:rsid w:val="00D44F51"/>
    <w:rsid w:val="00D45255"/>
    <w:rsid w:val="00D51478"/>
    <w:rsid w:val="00D55298"/>
    <w:rsid w:val="00D578E7"/>
    <w:rsid w:val="00D57C9C"/>
    <w:rsid w:val="00D6675E"/>
    <w:rsid w:val="00D73C5E"/>
    <w:rsid w:val="00D75E25"/>
    <w:rsid w:val="00D81947"/>
    <w:rsid w:val="00D838BC"/>
    <w:rsid w:val="00D8631A"/>
    <w:rsid w:val="00D962A5"/>
    <w:rsid w:val="00D97A2A"/>
    <w:rsid w:val="00DA0495"/>
    <w:rsid w:val="00DA0F65"/>
    <w:rsid w:val="00DA5D39"/>
    <w:rsid w:val="00DA6DE3"/>
    <w:rsid w:val="00DA6E1C"/>
    <w:rsid w:val="00DB1B1B"/>
    <w:rsid w:val="00DB434B"/>
    <w:rsid w:val="00DD1119"/>
    <w:rsid w:val="00DE2E6C"/>
    <w:rsid w:val="00DE4830"/>
    <w:rsid w:val="00DE6F93"/>
    <w:rsid w:val="00DF308B"/>
    <w:rsid w:val="00DF4CFB"/>
    <w:rsid w:val="00E00B86"/>
    <w:rsid w:val="00E029C9"/>
    <w:rsid w:val="00E041FE"/>
    <w:rsid w:val="00E12770"/>
    <w:rsid w:val="00E154D5"/>
    <w:rsid w:val="00E15E97"/>
    <w:rsid w:val="00E164C3"/>
    <w:rsid w:val="00E2132D"/>
    <w:rsid w:val="00E2196C"/>
    <w:rsid w:val="00E21AD9"/>
    <w:rsid w:val="00E258CD"/>
    <w:rsid w:val="00E26285"/>
    <w:rsid w:val="00E36CC0"/>
    <w:rsid w:val="00E43F65"/>
    <w:rsid w:val="00E4424E"/>
    <w:rsid w:val="00E44BF7"/>
    <w:rsid w:val="00E456C4"/>
    <w:rsid w:val="00E473C6"/>
    <w:rsid w:val="00E47CD3"/>
    <w:rsid w:val="00E554E9"/>
    <w:rsid w:val="00E56EF3"/>
    <w:rsid w:val="00E576D3"/>
    <w:rsid w:val="00E72ABE"/>
    <w:rsid w:val="00E74C38"/>
    <w:rsid w:val="00E75EE8"/>
    <w:rsid w:val="00E836BB"/>
    <w:rsid w:val="00E866A9"/>
    <w:rsid w:val="00E86BA5"/>
    <w:rsid w:val="00E91298"/>
    <w:rsid w:val="00E95BB7"/>
    <w:rsid w:val="00E970B7"/>
    <w:rsid w:val="00E9727C"/>
    <w:rsid w:val="00EA29BA"/>
    <w:rsid w:val="00EA47B4"/>
    <w:rsid w:val="00EA74CA"/>
    <w:rsid w:val="00EB0D36"/>
    <w:rsid w:val="00EB297A"/>
    <w:rsid w:val="00EB3855"/>
    <w:rsid w:val="00EB5CE7"/>
    <w:rsid w:val="00EB67FB"/>
    <w:rsid w:val="00EC5A01"/>
    <w:rsid w:val="00EC7ED7"/>
    <w:rsid w:val="00ED267A"/>
    <w:rsid w:val="00ED2A95"/>
    <w:rsid w:val="00ED46B1"/>
    <w:rsid w:val="00EE00FE"/>
    <w:rsid w:val="00EE1367"/>
    <w:rsid w:val="00EE3047"/>
    <w:rsid w:val="00EE34CB"/>
    <w:rsid w:val="00EE51AD"/>
    <w:rsid w:val="00EE5304"/>
    <w:rsid w:val="00EE6469"/>
    <w:rsid w:val="00EE7F11"/>
    <w:rsid w:val="00EF1757"/>
    <w:rsid w:val="00EF4497"/>
    <w:rsid w:val="00EF574E"/>
    <w:rsid w:val="00EF6D01"/>
    <w:rsid w:val="00EF7390"/>
    <w:rsid w:val="00F033E5"/>
    <w:rsid w:val="00F06513"/>
    <w:rsid w:val="00F11186"/>
    <w:rsid w:val="00F14685"/>
    <w:rsid w:val="00F153C8"/>
    <w:rsid w:val="00F16D95"/>
    <w:rsid w:val="00F1705B"/>
    <w:rsid w:val="00F17274"/>
    <w:rsid w:val="00F2089B"/>
    <w:rsid w:val="00F24488"/>
    <w:rsid w:val="00F26777"/>
    <w:rsid w:val="00F33856"/>
    <w:rsid w:val="00F36C69"/>
    <w:rsid w:val="00F424EF"/>
    <w:rsid w:val="00F4526A"/>
    <w:rsid w:val="00F469EE"/>
    <w:rsid w:val="00F502E9"/>
    <w:rsid w:val="00F5038F"/>
    <w:rsid w:val="00F60AC5"/>
    <w:rsid w:val="00F6757A"/>
    <w:rsid w:val="00F70777"/>
    <w:rsid w:val="00F728F0"/>
    <w:rsid w:val="00F72C0A"/>
    <w:rsid w:val="00F86B59"/>
    <w:rsid w:val="00F86D99"/>
    <w:rsid w:val="00F87729"/>
    <w:rsid w:val="00F90918"/>
    <w:rsid w:val="00F948E8"/>
    <w:rsid w:val="00F96C71"/>
    <w:rsid w:val="00FA56AE"/>
    <w:rsid w:val="00FB15F2"/>
    <w:rsid w:val="00FB6A9C"/>
    <w:rsid w:val="00FC2063"/>
    <w:rsid w:val="00FC27E8"/>
    <w:rsid w:val="00FC3C02"/>
    <w:rsid w:val="00FC5379"/>
    <w:rsid w:val="00FD0835"/>
    <w:rsid w:val="00FD12D8"/>
    <w:rsid w:val="00FD3F09"/>
    <w:rsid w:val="00FD7002"/>
    <w:rsid w:val="00FD74DA"/>
    <w:rsid w:val="00FE2562"/>
    <w:rsid w:val="00FF103A"/>
    <w:rsid w:val="00FF1162"/>
    <w:rsid w:val="00FF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D024"/>
  <w15:chartTrackingRefBased/>
  <w15:docId w15:val="{77771CDC-C1AD-4EB2-972C-18993A29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04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0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9082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D4E"/>
  </w:style>
  <w:style w:type="paragraph" w:styleId="Footer">
    <w:name w:val="footer"/>
    <w:basedOn w:val="Normal"/>
    <w:link w:val="FooterChar"/>
    <w:uiPriority w:val="99"/>
    <w:unhideWhenUsed/>
    <w:rsid w:val="000F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D4E"/>
  </w:style>
  <w:style w:type="character" w:styleId="Hyperlink">
    <w:name w:val="Hyperlink"/>
    <w:basedOn w:val="DefaultParagraphFont"/>
    <w:uiPriority w:val="99"/>
    <w:unhideWhenUsed/>
    <w:rsid w:val="00C841E4"/>
    <w:rPr>
      <w:color w:val="0563C1" w:themeColor="hyperlink"/>
      <w:u w:val="single"/>
    </w:rPr>
  </w:style>
  <w:style w:type="character" w:styleId="UnresolvedMention">
    <w:name w:val="Unresolved Mention"/>
    <w:basedOn w:val="DefaultParagraphFont"/>
    <w:uiPriority w:val="99"/>
    <w:semiHidden/>
    <w:unhideWhenUsed/>
    <w:rsid w:val="00C841E4"/>
    <w:rPr>
      <w:color w:val="605E5C"/>
      <w:shd w:val="clear" w:color="auto" w:fill="E1DFDD"/>
    </w:rPr>
  </w:style>
  <w:style w:type="paragraph" w:styleId="ListParagraph">
    <w:name w:val="List Paragraph"/>
    <w:basedOn w:val="Normal"/>
    <w:uiPriority w:val="34"/>
    <w:qFormat/>
    <w:rsid w:val="00C841E4"/>
    <w:pPr>
      <w:ind w:left="720"/>
      <w:contextualSpacing/>
    </w:pPr>
  </w:style>
  <w:style w:type="paragraph" w:styleId="FootnoteText">
    <w:name w:val="footnote text"/>
    <w:basedOn w:val="Normal"/>
    <w:link w:val="FootnoteTextChar"/>
    <w:uiPriority w:val="99"/>
    <w:semiHidden/>
    <w:unhideWhenUsed/>
    <w:rsid w:val="00247C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C56"/>
    <w:rPr>
      <w:sz w:val="20"/>
      <w:szCs w:val="20"/>
    </w:rPr>
  </w:style>
  <w:style w:type="character" w:styleId="FootnoteReference">
    <w:name w:val="footnote reference"/>
    <w:basedOn w:val="DefaultParagraphFont"/>
    <w:uiPriority w:val="99"/>
    <w:semiHidden/>
    <w:unhideWhenUsed/>
    <w:rsid w:val="00247C56"/>
    <w:rPr>
      <w:vertAlign w:val="superscript"/>
    </w:rPr>
  </w:style>
  <w:style w:type="table" w:styleId="TableGrid">
    <w:name w:val="Table Grid"/>
    <w:basedOn w:val="TableNormal"/>
    <w:uiPriority w:val="39"/>
    <w:rsid w:val="00767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526A"/>
    <w:rPr>
      <w:color w:val="954F72" w:themeColor="followedHyperlink"/>
      <w:u w:val="single"/>
    </w:rPr>
  </w:style>
  <w:style w:type="character" w:customStyle="1" w:styleId="Heading1Char">
    <w:name w:val="Heading 1 Char"/>
    <w:basedOn w:val="DefaultParagraphFont"/>
    <w:link w:val="Heading1"/>
    <w:uiPriority w:val="9"/>
    <w:rsid w:val="002A6E3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A6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E3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04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04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9082E"/>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223681"/>
    <w:rPr>
      <w:sz w:val="16"/>
      <w:szCs w:val="16"/>
    </w:rPr>
  </w:style>
  <w:style w:type="paragraph" w:styleId="CommentText">
    <w:name w:val="annotation text"/>
    <w:basedOn w:val="Normal"/>
    <w:link w:val="CommentTextChar"/>
    <w:uiPriority w:val="99"/>
    <w:unhideWhenUsed/>
    <w:rsid w:val="00223681"/>
    <w:pPr>
      <w:spacing w:line="240" w:lineRule="auto"/>
    </w:pPr>
    <w:rPr>
      <w:sz w:val="20"/>
      <w:szCs w:val="20"/>
    </w:rPr>
  </w:style>
  <w:style w:type="character" w:customStyle="1" w:styleId="CommentTextChar">
    <w:name w:val="Comment Text Char"/>
    <w:basedOn w:val="DefaultParagraphFont"/>
    <w:link w:val="CommentText"/>
    <w:uiPriority w:val="99"/>
    <w:rsid w:val="00223681"/>
    <w:rPr>
      <w:sz w:val="20"/>
      <w:szCs w:val="20"/>
    </w:rPr>
  </w:style>
  <w:style w:type="paragraph" w:styleId="CommentSubject">
    <w:name w:val="annotation subject"/>
    <w:basedOn w:val="CommentText"/>
    <w:next w:val="CommentText"/>
    <w:link w:val="CommentSubjectChar"/>
    <w:uiPriority w:val="99"/>
    <w:semiHidden/>
    <w:unhideWhenUsed/>
    <w:rsid w:val="00223681"/>
    <w:rPr>
      <w:b/>
      <w:bCs/>
    </w:rPr>
  </w:style>
  <w:style w:type="character" w:customStyle="1" w:styleId="CommentSubjectChar">
    <w:name w:val="Comment Subject Char"/>
    <w:basedOn w:val="CommentTextChar"/>
    <w:link w:val="CommentSubject"/>
    <w:uiPriority w:val="99"/>
    <w:semiHidden/>
    <w:rsid w:val="00223681"/>
    <w:rPr>
      <w:b/>
      <w:bCs/>
      <w:sz w:val="20"/>
      <w:szCs w:val="20"/>
    </w:rPr>
  </w:style>
  <w:style w:type="paragraph" w:styleId="Revision">
    <w:name w:val="Revision"/>
    <w:hidden/>
    <w:uiPriority w:val="99"/>
    <w:semiHidden/>
    <w:rsid w:val="00FF1162"/>
    <w:pPr>
      <w:spacing w:after="0" w:line="240" w:lineRule="auto"/>
    </w:pPr>
  </w:style>
  <w:style w:type="paragraph" w:styleId="NormalWeb">
    <w:name w:val="Normal (Web)"/>
    <w:basedOn w:val="Normal"/>
    <w:uiPriority w:val="99"/>
    <w:semiHidden/>
    <w:unhideWhenUsed/>
    <w:rsid w:val="00BA01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ustincasemessa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justincasemessa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aboutcooki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outads.info/choices" TargetMode="External"/><Relationship Id="rId4" Type="http://schemas.openxmlformats.org/officeDocument/2006/relationships/settings" Target="settings.xml"/><Relationship Id="rId9" Type="http://schemas.openxmlformats.org/officeDocument/2006/relationships/hyperlink" Target="http://www.networkadvertising.org/cho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2D277-E877-4CE7-9201-56A51043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Lauren</dc:creator>
  <cp:keywords/>
  <dc:description/>
  <cp:lastModifiedBy>Stefanos Tsesmetzis</cp:lastModifiedBy>
  <cp:revision>13</cp:revision>
  <dcterms:created xsi:type="dcterms:W3CDTF">2024-04-30T12:54:00Z</dcterms:created>
  <dcterms:modified xsi:type="dcterms:W3CDTF">2026-01-12T12:40:00Z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396618[INSERTAFTER_VBTAB][INSERTAFTER] v.1</vt:lpwstr>
  </property>
  <property fmtid="{D5CDD505-2E9C-101B-9397-08002B2CF9AE}" pid="3" name="GrammarlyDocumentId">
    <vt:lpwstr>2878681a-5c5d-4b0e-9509-70838f1662b4</vt:lpwstr>
  </property>
</Properties>
</file>